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jpeg" ContentType="image/jpeg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"/>
        <w:bidi w:val="0"/>
        <w:sectPr>
          <w:headerReference w:type="default" r:id="rId4"/>
          <w:footerReference w:type="default" r:id="rId5"/>
          <w:pgSz w:w="12240" w:h="15840" w:orient="portrait"/>
          <w:pgMar w:top="800" w:right="800" w:bottom="800" w:left="800" w:header="720" w:footer="240"/>
          <w:bidi w:val="0"/>
        </w:sectPr>
      </w:pP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5883099</wp:posOffset>
                </wp:positionV>
                <wp:extent cx="4965700" cy="190200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5700" cy="190200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40.0pt;margin-top:463.2pt;width:391.0pt;height:149.8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2012910</wp:posOffset>
                </wp:positionV>
                <wp:extent cx="6756400" cy="7721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6400" cy="772160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0.0pt;margin-top:158.5pt;width:532.0pt;height:60.8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5626100</wp:posOffset>
                </wp:positionH>
                <wp:positionV relativeFrom="page">
                  <wp:posOffset>2874029</wp:posOffset>
                </wp:positionV>
                <wp:extent cx="1638300" cy="491107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911071"/>
                        </a:xfrm>
                        <a:prstGeom prst="rect">
                          <a:avLst/>
                        </a:prstGeom>
                        <a:solidFill>
                          <a:srgbClr val="42B5F7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Heading 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HISTORY</w:t>
                            </w:r>
                          </w:p>
                          <w:p>
                            <w:pPr>
                              <w:pStyle w:val="Heading 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Piccadilly </w:t>
                            </w:r>
                            <w:r>
                              <w:rPr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Puppets has been entertaining and educating students for for more than four decades. Our performers are professional puppeteers who also have extensive experience working with children.  We use a variety of puppetry styles and offer a varied repertoire of programs that relate to curriculum.</w:t>
                            </w:r>
                          </w:p>
                          <w:p>
                            <w:pPr>
                              <w:pStyle w:val="Heading 2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Awarded the UNIMA Citation for Excellence in the Art of Puppetry</w:t>
                            </w:r>
                          </w:p>
                          <w:p>
                            <w:pPr>
                              <w:pStyle w:val="Body 2"/>
                              <w:numPr>
                                <w:ilvl w:val="0"/>
                                <w:numId w:val="2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Formerly on the Artist Roster of Arts For Learning</w:t>
                            </w:r>
                            <w:r/>
                          </w:p>
                          <w:p>
                            <w:pPr>
                              <w:pStyle w:val="Body 2"/>
                              <w:bidi w:val="0"/>
                            </w:pPr>
                            <w:r/>
                          </w:p>
                          <w:p>
                            <w:pPr>
                              <w:pStyle w:val="Body 2"/>
                              <w:bidi w:val="0"/>
                            </w:pPr>
                            <w:r/>
                          </w:p>
                          <w:p>
                            <w:pPr>
                              <w:pStyle w:val="Heading 2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Duis Montes, Tellus Lobortis</w:t>
                            </w:r>
                            <w:r/>
                          </w:p>
                          <w:p>
                            <w:pPr>
                              <w:pStyle w:val="Body 2"/>
                              <w:bidi w:val="0"/>
                            </w:pPr>
                            <w:r>
                              <w:rPr>
                                <w:rtl w:val="0"/>
                                <w:lang w:val="pt-PT"/>
                              </w:rPr>
                              <w:t>In sodales libero suspendisse mauris quam etiam erat.</w:t>
                            </w:r>
                            <w:r/>
                          </w:p>
                          <w:p>
                            <w:pPr>
                              <w:pStyle w:val="Heading 2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Duis Montes Tellus Lobortis</w:t>
                            </w:r>
                            <w:r/>
                          </w:p>
                          <w:p>
                            <w:pPr>
                              <w:pStyle w:val="Body 2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Varius natoque ac turpis est leo primis elementum est.</w:t>
                            </w:r>
                          </w:p>
                        </w:txbxContent>
                      </wps:txbx>
                      <wps:bodyPr wrap="square" lIns="101600" tIns="101600" rIns="101600" bIns="1016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443.0pt;margin-top:226.3pt;width:129.0pt;height:386.7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42B5F7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Heading 2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  <w:rtl w:val="0"/>
                          <w:lang w:val="en-US"/>
                        </w:rPr>
                        <w:t>HISTORY</w:t>
                      </w:r>
                    </w:p>
                    <w:p>
                      <w:pPr>
                        <w:pStyle w:val="Heading 2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  <w:rtl w:val="0"/>
                          <w:lang w:val="en-US"/>
                        </w:rPr>
                        <w:t xml:space="preserve">Piccadilly </w:t>
                      </w:r>
                      <w:r>
                        <w:rPr>
                          <w:sz w:val="22"/>
                          <w:szCs w:val="22"/>
                          <w:rtl w:val="0"/>
                          <w:lang w:val="en-US"/>
                        </w:rPr>
                        <w:t>Puppets has been entertaining and educating students for for more than four decades. Our performers are professional puppeteers who also have extensive experience working with children.  We use a variety of puppetry styles and offer a varied repertoire of programs that relate to curriculum.</w:t>
                      </w:r>
                    </w:p>
                    <w:p>
                      <w:pPr>
                        <w:pStyle w:val="Heading 2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sz w:val="22"/>
                          <w:szCs w:val="22"/>
                          <w:rtl w:val="0"/>
                          <w:lang w:val="en-US"/>
                        </w:rPr>
                        <w:t>Awarded the UNIMA Citation for Excellence in the Art of Puppetry</w:t>
                      </w:r>
                    </w:p>
                    <w:p>
                      <w:pPr>
                        <w:pStyle w:val="Body 2"/>
                        <w:numPr>
                          <w:ilvl w:val="0"/>
                          <w:numId w:val="2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Formerly on the Artist Roster of Arts For Learning</w:t>
                      </w:r>
                      <w:r/>
                    </w:p>
                    <w:p>
                      <w:pPr>
                        <w:pStyle w:val="Body 2"/>
                        <w:bidi w:val="0"/>
                      </w:pPr>
                      <w:r/>
                    </w:p>
                    <w:p>
                      <w:pPr>
                        <w:pStyle w:val="Body 2"/>
                        <w:bidi w:val="0"/>
                      </w:pPr>
                      <w:r/>
                    </w:p>
                    <w:p>
                      <w:pPr>
                        <w:pStyle w:val="Heading 2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Duis Montes, Tellus Lobortis</w:t>
                      </w:r>
                      <w:r/>
                    </w:p>
                    <w:p>
                      <w:pPr>
                        <w:pStyle w:val="Body 2"/>
                        <w:bidi w:val="0"/>
                      </w:pPr>
                      <w:r>
                        <w:rPr>
                          <w:rtl w:val="0"/>
                          <w:lang w:val="pt-PT"/>
                        </w:rPr>
                        <w:t>In sodales libero suspendisse mauris quam etiam erat.</w:t>
                      </w:r>
                      <w:r/>
                    </w:p>
                    <w:p>
                      <w:pPr>
                        <w:pStyle w:val="Heading 2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Duis Montes Tellus Lobortis</w:t>
                      </w:r>
                      <w:r/>
                    </w:p>
                    <w:p>
                      <w:pPr>
                        <w:pStyle w:val="Body 2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Varius natoque ac turpis est leo primis elementum est.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7876540</wp:posOffset>
                </wp:positionV>
                <wp:extent cx="6756400" cy="17526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6400" cy="1752600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Heading 3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learning objectives</w:t>
                            </w:r>
                            <w:r/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spacing w:after="0"/>
                              <w:jc w:val="left"/>
                              <w:rPr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Students will be able to define various disabilities.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spacing w:after="0"/>
                              <w:jc w:val="left"/>
                              <w:rPr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Students will recognize the needs of some special populations, and will discover ways to solve potential problems kids with disabilities might encounter.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spacing w:after="0"/>
                              <w:jc w:val="left"/>
                              <w:rPr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Students without disabilities will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learn to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relate to those that have disabilitie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 by learning that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 although we may have differences, we are very much the same in a lot of ways, and we can be friends.</w:t>
                            </w:r>
                            <w:r>
                              <w:rPr>
                                <w:u w:color="000000"/>
                                <w:lang w:val="en-US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40.0pt;margin-top:620.2pt;width:532.0pt;height:138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Heading 3"/>
                        <w:bidi w:val="0"/>
                      </w:pPr>
                      <w:r>
                        <w:rPr>
                          <w:rtl w:val="0"/>
                        </w:rPr>
                        <w:t>learning objectives</w:t>
                      </w:r>
                      <w:r/>
                    </w:p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spacing w:after="0"/>
                        <w:jc w:val="left"/>
                        <w:rPr>
                          <w:u w:color="00000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>Students will be able to define various disabilities.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4"/>
                        </w:numPr>
                        <w:spacing w:after="0"/>
                        <w:jc w:val="left"/>
                        <w:rPr>
                          <w:u w:color="00000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>Students will recognize the needs of some special populations, and will discover ways to solve potential problems kids with disabilities might encounter.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4"/>
                        </w:numPr>
                        <w:spacing w:after="0"/>
                        <w:jc w:val="left"/>
                        <w:rPr>
                          <w:u w:color="00000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Students without disabilities will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learn to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relate to those that have disabilitie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s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 by learning that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,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 although we may have differences, we are very much the same in a lot of ways, and we can be friends.</w:t>
                      </w:r>
                      <w:r>
                        <w:rPr>
                          <w:u w:color="000000"/>
                          <w:lang w:val="en-US"/>
                        </w:rPr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711200</wp:posOffset>
                </wp:positionH>
                <wp:positionV relativeFrom="page">
                  <wp:posOffset>673100</wp:posOffset>
                </wp:positionV>
                <wp:extent cx="6350000" cy="330200"/>
                <wp:effectExtent l="0" t="0" r="0" b="0"/>
                <wp:wrapSquare wrapText="bothSides" distL="152400" distR="152400" distT="152400" distB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3302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Header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Lorem Ipsum</w:t>
                            </w:r>
                            <w:r>
                              <w:tab/>
                            </w:r>
                            <w:r>
                              <w:rPr/>
                              <w:fldChar w:fldCharType="begin" w:fldLock="0"/>
                            </w:r>
                            <w:r>
                              <w:instrText xml:space="preserve"> DATE \@ "MMMM d, y" </w:instrText>
                            </w:r>
                            <w:r>
                              <w:rPr/>
                              <w:fldChar w:fldCharType="separate" w:fldLock="0"/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January 11, 2016</w:t>
                            </w:r>
                            <w:r>
                              <w:rPr/>
                              <w:fldChar w:fldCharType="end" w:fldLock="1"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56.0pt;margin-top:53.0pt;width:500.0pt;height:26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Header"/>
                        <w:bidi w:val="0"/>
                      </w:pPr>
                      <w:r>
                        <w:rPr>
                          <w:rtl w:val="0"/>
                        </w:rPr>
                        <w:t>Lorem Ipsum</w:t>
                      </w:r>
                      <w:r>
                        <w:tab/>
                      </w:r>
                      <w:r>
                        <w:rPr/>
                        <w:fldChar w:fldCharType="begin" w:fldLock="0"/>
                      </w:r>
                      <w:r>
                        <w:instrText xml:space="preserve"> DATE \@ "MMMM d, y" </w:instrText>
                      </w:r>
                      <w:r>
                        <w:rPr/>
                        <w:fldChar w:fldCharType="separate" w:fldLock="0"/>
                      </w:r>
                      <w:r>
                        <w:rPr>
                          <w:rtl w:val="0"/>
                          <w:lang w:val="en-US"/>
                        </w:rPr>
                        <w:t>January 11, 2016</w:t>
                      </w:r>
                      <w:r>
                        <w:rPr/>
                        <w:fldChar w:fldCharType="end" w:fldLock="1"/>
                      </w:r>
                    </w:p>
                  </w:txbxContent>
                </v:textbox>
                <w10:wrap type="square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2710854</wp:posOffset>
            </wp:positionH>
            <wp:positionV relativeFrom="page">
              <wp:posOffset>-40659</wp:posOffset>
            </wp:positionV>
            <wp:extent cx="2350591" cy="2350591"/>
            <wp:effectExtent l="0" t="0" r="0" b="0"/>
            <wp:wrapThrough wrapText="bothSides" distL="152400" distR="152400">
              <wp:wrapPolygon edited="1">
                <wp:start x="2298" y="3038"/>
                <wp:lineTo x="2298" y="9705"/>
                <wp:lineTo x="2279" y="9723"/>
                <wp:lineTo x="2257" y="9934"/>
                <wp:lineTo x="2575" y="10252"/>
                <wp:lineTo x="2870" y="10310"/>
                <wp:lineTo x="2870" y="10503"/>
                <wp:lineTo x="2593" y="10591"/>
                <wp:lineTo x="2236" y="10988"/>
                <wp:lineTo x="2174" y="11349"/>
                <wp:lineTo x="2236" y="11433"/>
                <wp:lineTo x="2425" y="11495"/>
                <wp:lineTo x="2637" y="11349"/>
                <wp:lineTo x="2699" y="10759"/>
                <wp:lineTo x="2870" y="10591"/>
                <wp:lineTo x="2870" y="10503"/>
                <wp:lineTo x="2870" y="10310"/>
                <wp:lineTo x="2994" y="10335"/>
                <wp:lineTo x="3038" y="10273"/>
                <wp:lineTo x="2764" y="10168"/>
                <wp:lineTo x="2509" y="9745"/>
                <wp:lineTo x="2298" y="9705"/>
                <wp:lineTo x="2298" y="3038"/>
                <wp:lineTo x="5168" y="3038"/>
                <wp:lineTo x="5168" y="5780"/>
                <wp:lineTo x="4661" y="5864"/>
                <wp:lineTo x="3858" y="6160"/>
                <wp:lineTo x="3184" y="6623"/>
                <wp:lineTo x="2721" y="7174"/>
                <wp:lineTo x="2425" y="7848"/>
                <wp:lineTo x="2385" y="8713"/>
                <wp:lineTo x="2447" y="9008"/>
                <wp:lineTo x="2721" y="9555"/>
                <wp:lineTo x="3078" y="9850"/>
                <wp:lineTo x="3523" y="9912"/>
                <wp:lineTo x="3818" y="9802"/>
                <wp:lineTo x="3818" y="10208"/>
                <wp:lineTo x="3607" y="10273"/>
                <wp:lineTo x="3228" y="10591"/>
                <wp:lineTo x="2932" y="11138"/>
                <wp:lineTo x="2870" y="11918"/>
                <wp:lineTo x="3038" y="12699"/>
                <wp:lineTo x="3479" y="13607"/>
                <wp:lineTo x="4070" y="14405"/>
                <wp:lineTo x="4916" y="15146"/>
                <wp:lineTo x="5631" y="15569"/>
                <wp:lineTo x="5908" y="15609"/>
                <wp:lineTo x="4916" y="14996"/>
                <wp:lineTo x="4070" y="14070"/>
                <wp:lineTo x="3501" y="13206"/>
                <wp:lineTo x="3206" y="12381"/>
                <wp:lineTo x="3184" y="11284"/>
                <wp:lineTo x="3373" y="10799"/>
                <wp:lineTo x="3713" y="10503"/>
                <wp:lineTo x="4136" y="10463"/>
                <wp:lineTo x="4303" y="10547"/>
                <wp:lineTo x="4515" y="10886"/>
                <wp:lineTo x="4449" y="11371"/>
                <wp:lineTo x="4260" y="11623"/>
                <wp:lineTo x="3986" y="11667"/>
                <wp:lineTo x="3840" y="11601"/>
                <wp:lineTo x="3669" y="11327"/>
                <wp:lineTo x="3713" y="11010"/>
                <wp:lineTo x="3858" y="10904"/>
                <wp:lineTo x="4030" y="10948"/>
                <wp:lineTo x="4154" y="10970"/>
                <wp:lineTo x="4114" y="10821"/>
                <wp:lineTo x="3796" y="10780"/>
                <wp:lineTo x="3563" y="10970"/>
                <wp:lineTo x="3563" y="11473"/>
                <wp:lineTo x="3858" y="11769"/>
                <wp:lineTo x="4241" y="11812"/>
                <wp:lineTo x="4471" y="11707"/>
                <wp:lineTo x="4705" y="11389"/>
                <wp:lineTo x="4745" y="10988"/>
                <wp:lineTo x="4577" y="10591"/>
                <wp:lineTo x="4241" y="10295"/>
                <wp:lineTo x="3818" y="10208"/>
                <wp:lineTo x="3818" y="9802"/>
                <wp:lineTo x="3858" y="9788"/>
                <wp:lineTo x="4241" y="9427"/>
                <wp:lineTo x="4241" y="8796"/>
                <wp:lineTo x="4008" y="8541"/>
                <wp:lineTo x="3651" y="8479"/>
                <wp:lineTo x="3417" y="8647"/>
                <wp:lineTo x="3395" y="8986"/>
                <wp:lineTo x="3607" y="9154"/>
                <wp:lineTo x="3479" y="8924"/>
                <wp:lineTo x="3563" y="8691"/>
                <wp:lineTo x="3734" y="8669"/>
                <wp:lineTo x="3924" y="8902"/>
                <wp:lineTo x="3924" y="9577"/>
                <wp:lineTo x="3691" y="9723"/>
                <wp:lineTo x="3271" y="9767"/>
                <wp:lineTo x="2910" y="9365"/>
                <wp:lineTo x="2699" y="8818"/>
                <wp:lineTo x="2681" y="8056"/>
                <wp:lineTo x="2870" y="7403"/>
                <wp:lineTo x="3290" y="6729"/>
                <wp:lineTo x="3756" y="6371"/>
                <wp:lineTo x="4577" y="6032"/>
                <wp:lineTo x="5547" y="5908"/>
                <wp:lineTo x="5569" y="5802"/>
                <wp:lineTo x="5168" y="5780"/>
                <wp:lineTo x="5168" y="3038"/>
                <wp:lineTo x="9387" y="3038"/>
                <wp:lineTo x="9008" y="3166"/>
                <wp:lineTo x="8395" y="3585"/>
                <wp:lineTo x="7174" y="4956"/>
                <wp:lineTo x="6583" y="5335"/>
                <wp:lineTo x="6076" y="5379"/>
                <wp:lineTo x="5926" y="5252"/>
                <wp:lineTo x="5864" y="5062"/>
                <wp:lineTo x="6010" y="5022"/>
                <wp:lineTo x="6076" y="5124"/>
                <wp:lineTo x="6182" y="5190"/>
                <wp:lineTo x="6182" y="5124"/>
                <wp:lineTo x="6098" y="4850"/>
                <wp:lineTo x="5886" y="4726"/>
                <wp:lineTo x="5653" y="4832"/>
                <wp:lineTo x="5631" y="5190"/>
                <wp:lineTo x="5886" y="5441"/>
                <wp:lineTo x="6200" y="5507"/>
                <wp:lineTo x="6645" y="5441"/>
                <wp:lineTo x="7236" y="5062"/>
                <wp:lineTo x="8439" y="3713"/>
                <wp:lineTo x="9008" y="3290"/>
                <wp:lineTo x="9810" y="3271"/>
                <wp:lineTo x="10190" y="3479"/>
                <wp:lineTo x="10397" y="3818"/>
                <wp:lineTo x="10335" y="4154"/>
                <wp:lineTo x="10106" y="4241"/>
                <wp:lineTo x="9850" y="4070"/>
                <wp:lineTo x="9829" y="3880"/>
                <wp:lineTo x="10018" y="3775"/>
                <wp:lineTo x="10084" y="3840"/>
                <wp:lineTo x="10190" y="3880"/>
                <wp:lineTo x="10208" y="3775"/>
                <wp:lineTo x="10062" y="3607"/>
                <wp:lineTo x="9767" y="3585"/>
                <wp:lineTo x="9555" y="3756"/>
                <wp:lineTo x="9493" y="4092"/>
                <wp:lineTo x="9617" y="4325"/>
                <wp:lineTo x="9617" y="5040"/>
                <wp:lineTo x="9515" y="5106"/>
                <wp:lineTo x="9788" y="5419"/>
                <wp:lineTo x="10168" y="6076"/>
                <wp:lineTo x="9365" y="6222"/>
                <wp:lineTo x="6455" y="6349"/>
                <wp:lineTo x="5591" y="6477"/>
                <wp:lineTo x="5106" y="6707"/>
                <wp:lineTo x="4832" y="7086"/>
                <wp:lineTo x="4639" y="8122"/>
                <wp:lineTo x="4705" y="9894"/>
                <wp:lineTo x="4872" y="10737"/>
                <wp:lineTo x="5190" y="11389"/>
                <wp:lineTo x="5230" y="11425"/>
                <wp:lineTo x="5230" y="12360"/>
                <wp:lineTo x="5146" y="12381"/>
                <wp:lineTo x="4872" y="12571"/>
                <wp:lineTo x="4745" y="12910"/>
                <wp:lineTo x="4850" y="13625"/>
                <wp:lineTo x="5211" y="14365"/>
                <wp:lineTo x="5737" y="14956"/>
                <wp:lineTo x="6138" y="15168"/>
                <wp:lineTo x="6138" y="15102"/>
                <wp:lineTo x="5864" y="14891"/>
                <wp:lineTo x="5295" y="14238"/>
                <wp:lineTo x="5022" y="13523"/>
                <wp:lineTo x="5000" y="12783"/>
                <wp:lineTo x="5190" y="12531"/>
                <wp:lineTo x="5463" y="12509"/>
                <wp:lineTo x="5759" y="12761"/>
                <wp:lineTo x="5821" y="13122"/>
                <wp:lineTo x="5697" y="13311"/>
                <wp:lineTo x="5419" y="13330"/>
                <wp:lineTo x="5419" y="13056"/>
                <wp:lineTo x="5631" y="13034"/>
                <wp:lineTo x="5569" y="12888"/>
                <wp:lineTo x="5357" y="12845"/>
                <wp:lineTo x="5168" y="12994"/>
                <wp:lineTo x="5124" y="13246"/>
                <wp:lineTo x="5295" y="13479"/>
                <wp:lineTo x="5631" y="13523"/>
                <wp:lineTo x="5864" y="13395"/>
                <wp:lineTo x="6032" y="13100"/>
                <wp:lineTo x="5948" y="12677"/>
                <wp:lineTo x="5653" y="12425"/>
                <wp:lineTo x="5230" y="12360"/>
                <wp:lineTo x="5230" y="11425"/>
                <wp:lineTo x="5675" y="11834"/>
                <wp:lineTo x="6265" y="12046"/>
                <wp:lineTo x="7509" y="11980"/>
                <wp:lineTo x="6772" y="12319"/>
                <wp:lineTo x="6371" y="12677"/>
                <wp:lineTo x="6306" y="13034"/>
                <wp:lineTo x="6244" y="13034"/>
                <wp:lineTo x="6244" y="15820"/>
                <wp:lineTo x="5737" y="16094"/>
                <wp:lineTo x="5295" y="15988"/>
                <wp:lineTo x="4726" y="15904"/>
                <wp:lineTo x="4555" y="16010"/>
                <wp:lineTo x="4537" y="16327"/>
                <wp:lineTo x="4726" y="16495"/>
                <wp:lineTo x="5401" y="16495"/>
                <wp:lineTo x="5842" y="16327"/>
                <wp:lineTo x="6138" y="16095"/>
                <wp:lineTo x="6138" y="16306"/>
                <wp:lineTo x="6010" y="16389"/>
                <wp:lineTo x="5715" y="16812"/>
                <wp:lineTo x="5653" y="17232"/>
                <wp:lineTo x="5715" y="17319"/>
                <wp:lineTo x="5926" y="17360"/>
                <wp:lineTo x="6054" y="17254"/>
                <wp:lineTo x="6076" y="16557"/>
                <wp:lineTo x="6244" y="16389"/>
                <wp:lineTo x="6138" y="16306"/>
                <wp:lineTo x="6138" y="16095"/>
                <wp:lineTo x="6327" y="15948"/>
                <wp:lineTo x="6244" y="15820"/>
                <wp:lineTo x="6244" y="13034"/>
                <wp:lineTo x="6411" y="14405"/>
                <wp:lineTo x="6455" y="14575"/>
                <wp:lineTo x="6455" y="16368"/>
                <wp:lineTo x="6411" y="16451"/>
                <wp:lineTo x="6371" y="17170"/>
                <wp:lineTo x="6623" y="17804"/>
                <wp:lineTo x="7068" y="18268"/>
                <wp:lineTo x="7637" y="18541"/>
                <wp:lineTo x="8417" y="18563"/>
                <wp:lineTo x="8858" y="18330"/>
                <wp:lineTo x="9114" y="17972"/>
                <wp:lineTo x="9154" y="17465"/>
                <wp:lineTo x="9048" y="17232"/>
                <wp:lineTo x="8753" y="17002"/>
                <wp:lineTo x="8311" y="17002"/>
                <wp:lineTo x="8078" y="17214"/>
                <wp:lineTo x="8038" y="17615"/>
                <wp:lineTo x="8228" y="17866"/>
                <wp:lineTo x="8607" y="17888"/>
                <wp:lineTo x="8607" y="17783"/>
                <wp:lineTo x="8395" y="17783"/>
                <wp:lineTo x="8206" y="17655"/>
                <wp:lineTo x="8162" y="17360"/>
                <wp:lineTo x="8311" y="17148"/>
                <wp:lineTo x="8607" y="17130"/>
                <wp:lineTo x="8837" y="17360"/>
                <wp:lineTo x="8837" y="17928"/>
                <wp:lineTo x="8607" y="18206"/>
                <wp:lineTo x="8144" y="18395"/>
                <wp:lineTo x="7487" y="18330"/>
                <wp:lineTo x="7024" y="18056"/>
                <wp:lineTo x="6539" y="17319"/>
                <wp:lineTo x="6455" y="16368"/>
                <wp:lineTo x="6455" y="14575"/>
                <wp:lineTo x="6689" y="15481"/>
                <wp:lineTo x="6962" y="16072"/>
                <wp:lineTo x="7319" y="16349"/>
                <wp:lineTo x="7888" y="16411"/>
                <wp:lineTo x="8373" y="16284"/>
                <wp:lineTo x="9767" y="15948"/>
                <wp:lineTo x="9767" y="16116"/>
                <wp:lineTo x="9617" y="16623"/>
                <wp:lineTo x="9533" y="17064"/>
                <wp:lineTo x="9705" y="17360"/>
                <wp:lineTo x="10190" y="17615"/>
                <wp:lineTo x="11076" y="17699"/>
                <wp:lineTo x="12192" y="17487"/>
                <wp:lineTo x="12276" y="17403"/>
                <wp:lineTo x="12170" y="17381"/>
                <wp:lineTo x="11685" y="16980"/>
                <wp:lineTo x="11306" y="16451"/>
                <wp:lineTo x="12425" y="16623"/>
                <wp:lineTo x="13563" y="16645"/>
                <wp:lineTo x="13964" y="16495"/>
                <wp:lineTo x="14176" y="16244"/>
                <wp:lineTo x="14617" y="14912"/>
                <wp:lineTo x="14683" y="13395"/>
                <wp:lineTo x="14577" y="12677"/>
                <wp:lineTo x="14322" y="12487"/>
                <wp:lineTo x="13880" y="12319"/>
                <wp:lineTo x="13056" y="12236"/>
                <wp:lineTo x="15124" y="11506"/>
                <wp:lineTo x="15124" y="16368"/>
                <wp:lineTo x="15124" y="16645"/>
                <wp:lineTo x="15084" y="17319"/>
                <wp:lineTo x="14617" y="18034"/>
                <wp:lineTo x="14132" y="18330"/>
                <wp:lineTo x="13479" y="18395"/>
                <wp:lineTo x="13078" y="18246"/>
                <wp:lineTo x="12783" y="17928"/>
                <wp:lineTo x="12761" y="17443"/>
                <wp:lineTo x="12910" y="17192"/>
                <wp:lineTo x="13228" y="17108"/>
                <wp:lineTo x="13395" y="17232"/>
                <wp:lineTo x="13457" y="17571"/>
                <wp:lineTo x="13352" y="17721"/>
                <wp:lineTo x="13016" y="17783"/>
                <wp:lineTo x="13016" y="17888"/>
                <wp:lineTo x="13352" y="17888"/>
                <wp:lineTo x="13541" y="17699"/>
                <wp:lineTo x="13585" y="17319"/>
                <wp:lineTo x="13457" y="17108"/>
                <wp:lineTo x="13140" y="16958"/>
                <wp:lineTo x="12739" y="17064"/>
                <wp:lineTo x="12509" y="17360"/>
                <wp:lineTo x="12487" y="17910"/>
                <wp:lineTo x="12699" y="18268"/>
                <wp:lineTo x="13140" y="18541"/>
                <wp:lineTo x="13920" y="18563"/>
                <wp:lineTo x="14471" y="18330"/>
                <wp:lineTo x="14912" y="17910"/>
                <wp:lineTo x="15208" y="17338"/>
                <wp:lineTo x="15208" y="16451"/>
                <wp:lineTo x="15124" y="16368"/>
                <wp:lineTo x="15124" y="11506"/>
                <wp:lineTo x="15357" y="11424"/>
                <wp:lineTo x="15357" y="15820"/>
                <wp:lineTo x="15292" y="15948"/>
                <wp:lineTo x="15419" y="16057"/>
                <wp:lineTo x="15419" y="16306"/>
                <wp:lineTo x="15397" y="16368"/>
                <wp:lineTo x="15525" y="16517"/>
                <wp:lineTo x="15547" y="17214"/>
                <wp:lineTo x="15693" y="17360"/>
                <wp:lineTo x="15926" y="17298"/>
                <wp:lineTo x="15948" y="16896"/>
                <wp:lineTo x="15693" y="16473"/>
                <wp:lineTo x="15419" y="16306"/>
                <wp:lineTo x="15419" y="16057"/>
                <wp:lineTo x="15609" y="16222"/>
                <wp:lineTo x="16222" y="16495"/>
                <wp:lineTo x="16896" y="16495"/>
                <wp:lineTo x="17064" y="16349"/>
                <wp:lineTo x="17108" y="16072"/>
                <wp:lineTo x="16980" y="15948"/>
                <wp:lineTo x="16663" y="15904"/>
                <wp:lineTo x="16200" y="16054"/>
                <wp:lineTo x="15777" y="16054"/>
                <wp:lineTo x="15357" y="15820"/>
                <wp:lineTo x="15357" y="11424"/>
                <wp:lineTo x="15693" y="11306"/>
                <wp:lineTo x="16054" y="11032"/>
                <wp:lineTo x="16156" y="10815"/>
                <wp:lineTo x="16156" y="12360"/>
                <wp:lineTo x="15926" y="12447"/>
                <wp:lineTo x="15631" y="12739"/>
                <wp:lineTo x="15631" y="13228"/>
                <wp:lineTo x="15882" y="13479"/>
                <wp:lineTo x="16244" y="13523"/>
                <wp:lineTo x="16451" y="13330"/>
                <wp:lineTo x="16495" y="13056"/>
                <wp:lineTo x="16389" y="12910"/>
                <wp:lineTo x="16116" y="12845"/>
                <wp:lineTo x="15988" y="12994"/>
                <wp:lineTo x="16200" y="13056"/>
                <wp:lineTo x="16222" y="13311"/>
                <wp:lineTo x="16010" y="13352"/>
                <wp:lineTo x="15842" y="13228"/>
                <wp:lineTo x="15842" y="12804"/>
                <wp:lineTo x="16116" y="12531"/>
                <wp:lineTo x="16389" y="12509"/>
                <wp:lineTo x="16579" y="12699"/>
                <wp:lineTo x="16645" y="13206"/>
                <wp:lineTo x="16495" y="13880"/>
                <wp:lineTo x="16244" y="14365"/>
                <wp:lineTo x="15653" y="14956"/>
                <wp:lineTo x="15481" y="15168"/>
                <wp:lineTo x="15882" y="14956"/>
                <wp:lineTo x="16389" y="14387"/>
                <wp:lineTo x="16747" y="13669"/>
                <wp:lineTo x="16853" y="13122"/>
                <wp:lineTo x="16812" y="12655"/>
                <wp:lineTo x="16579" y="12425"/>
                <wp:lineTo x="16156" y="12360"/>
                <wp:lineTo x="16156" y="10815"/>
                <wp:lineTo x="16262" y="10591"/>
                <wp:lineTo x="16433" y="9282"/>
                <wp:lineTo x="16433" y="7257"/>
                <wp:lineTo x="16284" y="6791"/>
                <wp:lineTo x="15587" y="6623"/>
                <wp:lineTo x="14008" y="6623"/>
                <wp:lineTo x="12932" y="6856"/>
                <wp:lineTo x="11138" y="7425"/>
                <wp:lineTo x="11222" y="6623"/>
                <wp:lineTo x="11160" y="5631"/>
                <wp:lineTo x="10970" y="5295"/>
                <wp:lineTo x="10842" y="5227"/>
                <wp:lineTo x="10842" y="7659"/>
                <wp:lineTo x="10842" y="7677"/>
                <wp:lineTo x="10062" y="7932"/>
                <wp:lineTo x="10842" y="7659"/>
                <wp:lineTo x="10842" y="5227"/>
                <wp:lineTo x="10569" y="5084"/>
                <wp:lineTo x="9617" y="5040"/>
                <wp:lineTo x="9617" y="4325"/>
                <wp:lineTo x="9894" y="4431"/>
                <wp:lineTo x="10273" y="4387"/>
                <wp:lineTo x="10547" y="4114"/>
                <wp:lineTo x="10569" y="3629"/>
                <wp:lineTo x="10379" y="3333"/>
                <wp:lineTo x="10000" y="3078"/>
                <wp:lineTo x="9387" y="3038"/>
                <wp:lineTo x="11750" y="3038"/>
                <wp:lineTo x="11433" y="3166"/>
                <wp:lineTo x="11094" y="3545"/>
                <wp:lineTo x="11032" y="3964"/>
                <wp:lineTo x="11138" y="4220"/>
                <wp:lineTo x="11411" y="4409"/>
                <wp:lineTo x="11812" y="4431"/>
                <wp:lineTo x="12064" y="4241"/>
                <wp:lineTo x="12130" y="3902"/>
                <wp:lineTo x="12024" y="3713"/>
                <wp:lineTo x="11769" y="3585"/>
                <wp:lineTo x="11517" y="3629"/>
                <wp:lineTo x="11411" y="3858"/>
                <wp:lineTo x="11517" y="3880"/>
                <wp:lineTo x="11561" y="3775"/>
                <wp:lineTo x="11769" y="3858"/>
                <wp:lineTo x="11791" y="4052"/>
                <wp:lineTo x="11517" y="4241"/>
                <wp:lineTo x="11284" y="4154"/>
                <wp:lineTo x="11222" y="3818"/>
                <wp:lineTo x="11371" y="3545"/>
                <wp:lineTo x="11729" y="3290"/>
                <wp:lineTo x="12615" y="3290"/>
                <wp:lineTo x="13140" y="3669"/>
                <wp:lineTo x="13902" y="4555"/>
                <wp:lineTo x="14617" y="5230"/>
                <wp:lineTo x="15146" y="5507"/>
                <wp:lineTo x="15693" y="5463"/>
                <wp:lineTo x="15966" y="5230"/>
                <wp:lineTo x="16010" y="4916"/>
                <wp:lineTo x="15926" y="4788"/>
                <wp:lineTo x="15671" y="4745"/>
                <wp:lineTo x="15463" y="4956"/>
                <wp:lineTo x="15441" y="5190"/>
                <wp:lineTo x="15503" y="5190"/>
                <wp:lineTo x="15547" y="5084"/>
                <wp:lineTo x="15715" y="5022"/>
                <wp:lineTo x="15758" y="5168"/>
                <wp:lineTo x="15609" y="5335"/>
                <wp:lineTo x="15186" y="5379"/>
                <wp:lineTo x="14891" y="5273"/>
                <wp:lineTo x="14387" y="4894"/>
                <wp:lineTo x="13753" y="4154"/>
                <wp:lineTo x="13016" y="3417"/>
                <wp:lineTo x="12403" y="3078"/>
                <wp:lineTo x="11750" y="3038"/>
                <wp:lineTo x="16072" y="3038"/>
                <wp:lineTo x="16072" y="5780"/>
                <wp:lineTo x="16054" y="5864"/>
                <wp:lineTo x="16769" y="5970"/>
                <wp:lineTo x="17571" y="6222"/>
                <wp:lineTo x="18206" y="6601"/>
                <wp:lineTo x="18647" y="7192"/>
                <wp:lineTo x="18920" y="7932"/>
                <wp:lineTo x="18920" y="8818"/>
                <wp:lineTo x="18709" y="9365"/>
                <wp:lineTo x="18373" y="9745"/>
                <wp:lineTo x="18056" y="9767"/>
                <wp:lineTo x="17721" y="9599"/>
                <wp:lineTo x="17655" y="9030"/>
                <wp:lineTo x="17739" y="8818"/>
                <wp:lineTo x="17950" y="8647"/>
                <wp:lineTo x="18140" y="8818"/>
                <wp:lineTo x="18012" y="9154"/>
                <wp:lineTo x="18206" y="9030"/>
                <wp:lineTo x="18224" y="8691"/>
                <wp:lineTo x="18056" y="8523"/>
                <wp:lineTo x="17655" y="8523"/>
                <wp:lineTo x="17381" y="8796"/>
                <wp:lineTo x="17360" y="9387"/>
                <wp:lineTo x="17633" y="9676"/>
                <wp:lineTo x="17633" y="10208"/>
                <wp:lineTo x="17425" y="10273"/>
                <wp:lineTo x="17086" y="10547"/>
                <wp:lineTo x="16874" y="10988"/>
                <wp:lineTo x="16936" y="11455"/>
                <wp:lineTo x="17254" y="11769"/>
                <wp:lineTo x="17761" y="11769"/>
                <wp:lineTo x="18056" y="11473"/>
                <wp:lineTo x="18100" y="11054"/>
                <wp:lineTo x="17994" y="10886"/>
                <wp:lineTo x="17739" y="10780"/>
                <wp:lineTo x="17487" y="10842"/>
                <wp:lineTo x="17487" y="10970"/>
                <wp:lineTo x="17761" y="10886"/>
                <wp:lineTo x="17928" y="11054"/>
                <wp:lineTo x="17950" y="11389"/>
                <wp:lineTo x="17739" y="11623"/>
                <wp:lineTo x="17360" y="11623"/>
                <wp:lineTo x="17148" y="11306"/>
                <wp:lineTo x="17130" y="10799"/>
                <wp:lineTo x="17381" y="10503"/>
                <wp:lineTo x="17845" y="10485"/>
                <wp:lineTo x="18162" y="10693"/>
                <wp:lineTo x="18413" y="11178"/>
                <wp:lineTo x="18435" y="12254"/>
                <wp:lineTo x="18184" y="13078"/>
                <wp:lineTo x="17655" y="13942"/>
                <wp:lineTo x="16747" y="14956"/>
                <wp:lineTo x="15777" y="15525"/>
                <wp:lineTo x="15737" y="15631"/>
                <wp:lineTo x="16368" y="15376"/>
                <wp:lineTo x="17192" y="14767"/>
                <wp:lineTo x="17866" y="14008"/>
                <wp:lineTo x="18395" y="13140"/>
                <wp:lineTo x="18709" y="12236"/>
                <wp:lineTo x="18709" y="11200"/>
                <wp:lineTo x="18479" y="10693"/>
                <wp:lineTo x="18034" y="10295"/>
                <wp:lineTo x="17633" y="10208"/>
                <wp:lineTo x="17633" y="9676"/>
                <wp:lineTo x="17677" y="9723"/>
                <wp:lineTo x="18100" y="9912"/>
                <wp:lineTo x="18585" y="9829"/>
                <wp:lineTo x="18920" y="9533"/>
                <wp:lineTo x="19176" y="8964"/>
                <wp:lineTo x="19176" y="9705"/>
                <wp:lineTo x="19154" y="9723"/>
                <wp:lineTo x="18899" y="10124"/>
                <wp:lineTo x="18625" y="10230"/>
                <wp:lineTo x="18625" y="10335"/>
                <wp:lineTo x="18731" y="10314"/>
                <wp:lineTo x="18731" y="10503"/>
                <wp:lineTo x="18709" y="10525"/>
                <wp:lineTo x="18899" y="10715"/>
                <wp:lineTo x="18942" y="11244"/>
                <wp:lineTo x="19026" y="11411"/>
                <wp:lineTo x="19300" y="11495"/>
                <wp:lineTo x="19449" y="11349"/>
                <wp:lineTo x="19384" y="10988"/>
                <wp:lineTo x="19110" y="10653"/>
                <wp:lineTo x="18731" y="10503"/>
                <wp:lineTo x="18731" y="10314"/>
                <wp:lineTo x="19048" y="10252"/>
                <wp:lineTo x="19343" y="9978"/>
                <wp:lineTo x="19365" y="9745"/>
                <wp:lineTo x="19176" y="9705"/>
                <wp:lineTo x="19176" y="8964"/>
                <wp:lineTo x="19194" y="8924"/>
                <wp:lineTo x="19194" y="7848"/>
                <wp:lineTo x="18964" y="7257"/>
                <wp:lineTo x="18501" y="6689"/>
                <wp:lineTo x="17866" y="6222"/>
                <wp:lineTo x="16958" y="5864"/>
                <wp:lineTo x="16072" y="5780"/>
                <wp:lineTo x="16072" y="3038"/>
                <wp:lineTo x="2298" y="3038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iccadilly Puppets Color Logo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350591" cy="23505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1459825</wp:posOffset>
                </wp:positionH>
                <wp:positionV relativeFrom="page">
                  <wp:posOffset>2012910</wp:posOffset>
                </wp:positionV>
                <wp:extent cx="4852750" cy="950080"/>
                <wp:effectExtent l="0" t="0" r="0" b="0"/>
                <wp:wrapTopAndBottom distT="152400" distB="152400"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2750" cy="9500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Piccadilly Puppets Classroom Guide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i w:val="1"/>
                                <w:i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Kids on the Block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114.9pt;margin-top:158.5pt;width:382.1pt;height:74.8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Superclarendon" w:cs="Superclarendon" w:hAnsi="Superclarendon" w:eastAsia="Superclarendon"/>
                          <w:b w:val="1"/>
                          <w:bCs w:val="1"/>
                          <w:sz w:val="32"/>
                          <w:szCs w:val="32"/>
                        </w:rPr>
                      </w:pPr>
                      <w:r>
                        <w:rPr>
                          <w:rFonts w:ascii="Superclarendon" w:hAnsi="Superclarendon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Piccadilly Puppets Classroom Guide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Superclarendon" w:hAnsi="Superclarendon"/>
                          <w:b w:val="1"/>
                          <w:bCs w:val="1"/>
                          <w:i w:val="1"/>
                          <w:iCs w:val="1"/>
                          <w:sz w:val="32"/>
                          <w:szCs w:val="32"/>
                          <w:rtl w:val="0"/>
                          <w:lang w:val="en-US"/>
                        </w:rPr>
                        <w:t>Kids on the Block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73600" behindDoc="0" locked="0" layoutInCell="1" allowOverlap="1">
            <wp:simplePos x="0" y="0"/>
            <wp:positionH relativeFrom="page">
              <wp:posOffset>508000</wp:posOffset>
            </wp:positionH>
            <wp:positionV relativeFrom="page">
              <wp:posOffset>2874029</wp:posOffset>
            </wp:positionV>
            <wp:extent cx="4405710" cy="305952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KOTB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5710" cy="30595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6159500</wp:posOffset>
                </wp:positionV>
                <wp:extent cx="4305300" cy="16256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  <w:spacing w:after="0"/>
                              <w:ind w:left="0" w:right="0" w:firstLine="0"/>
                              <w:jc w:val="left"/>
                              <w:rPr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i w:val="1"/>
                                <w:iCs w:val="1"/>
                                <w:u w:color="000000"/>
                                <w:rtl w:val="0"/>
                                <w:lang w:val="en-US"/>
                              </w:rPr>
                              <w:t>Kids on the Block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is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a program utilizing puppets to sensitize children to the needs of special populations with disabilities.  The program features puppets with special challenges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cerebral palsy, hearing impairment, visual impairment and Down Syndrome. There is scripted dialogue among the puppet characters, as well as dialogue between the puppets and the children in the audience.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40.0pt;margin-top:485.0pt;width:339.0pt;height:128.0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  <w:spacing w:after="0"/>
                        <w:ind w:left="0" w:right="0" w:firstLine="0"/>
                        <w:jc w:val="left"/>
                        <w:rPr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i w:val="1"/>
                          <w:iCs w:val="1"/>
                          <w:u w:color="000000"/>
                          <w:rtl w:val="0"/>
                          <w:lang w:val="en-US"/>
                        </w:rPr>
                        <w:t>Kids on the Block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is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a program utilizing puppets to sensitize children to the needs of special populations with disabilities.  The program features puppets with special challenges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cerebral palsy, hearing impairment, visual impairment and Down Syndrome. There is scripted dialogue among the puppet characters, as well as dialogue between the puppets and the children in the audience.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520699</wp:posOffset>
                </wp:positionH>
                <wp:positionV relativeFrom="page">
                  <wp:posOffset>4501237</wp:posOffset>
                </wp:positionV>
                <wp:extent cx="6731000" cy="1787446"/>
                <wp:effectExtent l="0" t="0" r="0" b="0"/>
                <wp:wrapTopAndBottom distT="152400" distB="152400"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178744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Text"/>
                              <w:tabs>
                                <w:tab w:val="left" w:pos="360"/>
                                <w:tab w:val="left" w:pos="740"/>
                                <w:tab w:val="left" w:pos="1480"/>
                                <w:tab w:val="left" w:pos="2220"/>
                                <w:tab w:val="left" w:pos="2960"/>
                                <w:tab w:val="left" w:pos="3700"/>
                                <w:tab w:val="left" w:pos="4440"/>
                                <w:tab w:val="left" w:pos="5180"/>
                                <w:tab w:val="left" w:pos="5920"/>
                                <w:tab w:val="left" w:pos="6660"/>
                                <w:tab w:val="left" w:pos="7400"/>
                                <w:tab w:val="left" w:pos="8140"/>
                                <w:tab w:val="left" w:pos="8880"/>
                                <w:tab w:val="left" w:pos="9620"/>
                                <w:tab w:val="left" w:pos="10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Discuss various disabilities with the students and see how they feel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about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that disability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and how it might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 limit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their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activities.  (Ex. Can someone in a wheelchair play soccer?)  How does a deaf person communicate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?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hat difficulties would a deaf person face in your classroom?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  <w:tab w:val="left" w:pos="740"/>
                                <w:tab w:val="left" w:pos="1480"/>
                                <w:tab w:val="left" w:pos="2220"/>
                                <w:tab w:val="left" w:pos="2960"/>
                                <w:tab w:val="left" w:pos="3700"/>
                                <w:tab w:val="left" w:pos="4440"/>
                                <w:tab w:val="left" w:pos="5180"/>
                                <w:tab w:val="left" w:pos="5920"/>
                                <w:tab w:val="left" w:pos="6660"/>
                                <w:tab w:val="left" w:pos="7400"/>
                                <w:tab w:val="left" w:pos="8140"/>
                                <w:tab w:val="left" w:pos="8880"/>
                                <w:tab w:val="left" w:pos="9620"/>
                                <w:tab w:val="left" w:pos="10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Place a blindfold over a child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s eyes and see how much difficulty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he or she has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in moving around the classroom.  The children may be surprised at how much they are able to do without sight.  How does a guide dog help a blind person? (guiding and protecting)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  <w:tab w:val="left" w:pos="740"/>
                                <w:tab w:val="left" w:pos="1480"/>
                                <w:tab w:val="left" w:pos="2220"/>
                                <w:tab w:val="left" w:pos="2960"/>
                                <w:tab w:val="left" w:pos="3700"/>
                                <w:tab w:val="left" w:pos="4440"/>
                                <w:tab w:val="left" w:pos="5180"/>
                                <w:tab w:val="left" w:pos="5920"/>
                                <w:tab w:val="left" w:pos="6660"/>
                                <w:tab w:val="left" w:pos="7400"/>
                                <w:tab w:val="left" w:pos="8140"/>
                                <w:tab w:val="left" w:pos="8880"/>
                                <w:tab w:val="left" w:pos="9620"/>
                                <w:tab w:val="left" w:pos="10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Ask if any of the children have friends or relatives with disabilities.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  <w:tab w:val="left" w:pos="740"/>
                                <w:tab w:val="left" w:pos="1480"/>
                                <w:tab w:val="left" w:pos="2220"/>
                                <w:tab w:val="left" w:pos="2960"/>
                                <w:tab w:val="left" w:pos="3700"/>
                                <w:tab w:val="left" w:pos="4440"/>
                                <w:tab w:val="left" w:pos="5180"/>
                                <w:tab w:val="left" w:pos="5920"/>
                                <w:tab w:val="left" w:pos="6660"/>
                                <w:tab w:val="left" w:pos="7400"/>
                                <w:tab w:val="left" w:pos="8140"/>
                                <w:tab w:val="left" w:pos="8880"/>
                                <w:tab w:val="left" w:pos="9620"/>
                                <w:tab w:val="left" w:pos="10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Discuss what types of jobs they feel disabled people can do.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  <w:tab w:val="left" w:pos="740"/>
                                <w:tab w:val="left" w:pos="1480"/>
                                <w:tab w:val="left" w:pos="2220"/>
                                <w:tab w:val="left" w:pos="2960"/>
                                <w:tab w:val="left" w:pos="3700"/>
                                <w:tab w:val="left" w:pos="4440"/>
                                <w:tab w:val="left" w:pos="5180"/>
                                <w:tab w:val="left" w:pos="5920"/>
                                <w:tab w:val="left" w:pos="6660"/>
                                <w:tab w:val="left" w:pos="7400"/>
                                <w:tab w:val="left" w:pos="8140"/>
                                <w:tab w:val="left" w:pos="8880"/>
                                <w:tab w:val="left" w:pos="9620"/>
                                <w:tab w:val="left" w:pos="10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Do the children feel uncomfortable around a disabled person?  Why?</w:t>
                            </w:r>
                          </w:p>
                          <w:p>
                            <w:pPr>
                              <w:pStyle w:val="Body 2"/>
                              <w:bidi w:val="0"/>
                            </w:pPr>
                            <w:r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41.0pt;margin-top:354.4pt;width:530.0pt;height:140.7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Text"/>
                        <w:tabs>
                          <w:tab w:val="left" w:pos="360"/>
                          <w:tab w:val="left" w:pos="740"/>
                          <w:tab w:val="left" w:pos="1480"/>
                          <w:tab w:val="left" w:pos="2220"/>
                          <w:tab w:val="left" w:pos="2960"/>
                          <w:tab w:val="left" w:pos="3700"/>
                          <w:tab w:val="left" w:pos="4440"/>
                          <w:tab w:val="left" w:pos="5180"/>
                          <w:tab w:val="left" w:pos="5920"/>
                          <w:tab w:val="left" w:pos="6660"/>
                          <w:tab w:val="left" w:pos="7400"/>
                          <w:tab w:val="left" w:pos="8140"/>
                          <w:tab w:val="left" w:pos="8880"/>
                          <w:tab w:val="left" w:pos="9620"/>
                          <w:tab w:val="left" w:pos="10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Discuss various disabilities with the students and see how they feel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about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that disability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and how it might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 limit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their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activities.  (Ex. Can someone in a wheelchair play soccer?)  How does a deaf person communicate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?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W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hat difficulties would a deaf person face in your classroom?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  <w:tab w:val="left" w:pos="740"/>
                          <w:tab w:val="left" w:pos="1480"/>
                          <w:tab w:val="left" w:pos="2220"/>
                          <w:tab w:val="left" w:pos="2960"/>
                          <w:tab w:val="left" w:pos="3700"/>
                          <w:tab w:val="left" w:pos="4440"/>
                          <w:tab w:val="left" w:pos="5180"/>
                          <w:tab w:val="left" w:pos="5920"/>
                          <w:tab w:val="left" w:pos="6660"/>
                          <w:tab w:val="left" w:pos="7400"/>
                          <w:tab w:val="left" w:pos="8140"/>
                          <w:tab w:val="left" w:pos="8880"/>
                          <w:tab w:val="left" w:pos="9620"/>
                          <w:tab w:val="left" w:pos="10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Place a blindfold over a child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s eyes and see how much difficulty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he or she has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in moving around the classroom.  The children may be surprised at how much they are able to do without sight.  How does a guide dog help a blind person? (guiding and protecting)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  <w:tab w:val="left" w:pos="740"/>
                          <w:tab w:val="left" w:pos="1480"/>
                          <w:tab w:val="left" w:pos="2220"/>
                          <w:tab w:val="left" w:pos="2960"/>
                          <w:tab w:val="left" w:pos="3700"/>
                          <w:tab w:val="left" w:pos="4440"/>
                          <w:tab w:val="left" w:pos="5180"/>
                          <w:tab w:val="left" w:pos="5920"/>
                          <w:tab w:val="left" w:pos="6660"/>
                          <w:tab w:val="left" w:pos="7400"/>
                          <w:tab w:val="left" w:pos="8140"/>
                          <w:tab w:val="left" w:pos="8880"/>
                          <w:tab w:val="left" w:pos="9620"/>
                          <w:tab w:val="left" w:pos="10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Ask if any of the children have friends or relatives with disabilities.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  <w:tab w:val="left" w:pos="740"/>
                          <w:tab w:val="left" w:pos="1480"/>
                          <w:tab w:val="left" w:pos="2220"/>
                          <w:tab w:val="left" w:pos="2960"/>
                          <w:tab w:val="left" w:pos="3700"/>
                          <w:tab w:val="left" w:pos="4440"/>
                          <w:tab w:val="left" w:pos="5180"/>
                          <w:tab w:val="left" w:pos="5920"/>
                          <w:tab w:val="left" w:pos="6660"/>
                          <w:tab w:val="left" w:pos="7400"/>
                          <w:tab w:val="left" w:pos="8140"/>
                          <w:tab w:val="left" w:pos="8880"/>
                          <w:tab w:val="left" w:pos="9620"/>
                          <w:tab w:val="left" w:pos="10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Discuss what types of jobs they feel disabled people can do.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  <w:tab w:val="left" w:pos="740"/>
                          <w:tab w:val="left" w:pos="1480"/>
                          <w:tab w:val="left" w:pos="2220"/>
                          <w:tab w:val="left" w:pos="2960"/>
                          <w:tab w:val="left" w:pos="3700"/>
                          <w:tab w:val="left" w:pos="4440"/>
                          <w:tab w:val="left" w:pos="5180"/>
                          <w:tab w:val="left" w:pos="5920"/>
                          <w:tab w:val="left" w:pos="6660"/>
                          <w:tab w:val="left" w:pos="7400"/>
                          <w:tab w:val="left" w:pos="8140"/>
                          <w:tab w:val="left" w:pos="8880"/>
                          <w:tab w:val="left" w:pos="9620"/>
                          <w:tab w:val="left" w:pos="10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Do the children feel uncomfortable around a disabled person?  Why?</w:t>
                      </w:r>
                    </w:p>
                    <w:p>
                      <w:pPr>
                        <w:pStyle w:val="Body 2"/>
                        <w:bidi w:val="0"/>
                      </w:pPr>
                      <w:r/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520700</wp:posOffset>
                </wp:positionH>
                <wp:positionV relativeFrom="page">
                  <wp:posOffset>4168497</wp:posOffset>
                </wp:positionV>
                <wp:extent cx="6731000" cy="241300"/>
                <wp:effectExtent l="0" t="0" r="0" b="0"/>
                <wp:wrapSquare wrapText="bothSides" distL="152400" distR="152400" distT="152400" distB="15240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241300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hape Caption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Pre-Show Activities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41.0pt;margin-top:328.2pt;width:530.0pt;height:19.0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hape Caption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>Pre-Show Activities</w:t>
                      </w:r>
                    </w:p>
                  </w:txbxContent>
                </v:textbox>
                <w10:wrap type="squar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6950709</wp:posOffset>
                </wp:positionV>
                <wp:extent cx="6705600" cy="1667193"/>
                <wp:effectExtent l="0" t="0" r="0" b="0"/>
                <wp:wrapTopAndBottom distT="152400" distB="152400"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16671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Text"/>
                              <w:tabs>
                                <w:tab w:val="left" w:pos="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Discuss how their feelings about disabilities are different now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than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they were before seeing 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Kids on the Block.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 Do they think Mark and Renaldo could go on a camping trip with them?  What challenges might arise for Mark and Renaldo on a camping trip?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Discuss the ADA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Americans with Disabilities Act.  All public buildings must be accessible to disabled people.  Think about changes that had to be made to buildings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wider bathroom doors, ramps, etc.</w:t>
                            </w:r>
                          </w:p>
                          <w:p>
                            <w:pPr>
                              <w:pStyle w:val="Body Text"/>
                              <w:tabs>
                                <w:tab w:val="left" w:pos="360"/>
                              </w:tabs>
                              <w:bidi w:val="0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Have the children go around your school building and identify problems that might be encountered by a student in a wheelchair.  Can he eat at the tables in your lunchroom?  What types of special accommodations might be needed?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40.0pt;margin-top:547.3pt;width:528.0pt;height:131.3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Text"/>
                        <w:tabs>
                          <w:tab w:val="left" w:pos="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Discuss how their feelings about disabilities are different now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than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they were before seeing 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Kids on the Block.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 Do they think Mark and Renaldo could go on a camping trip with them?  What challenges might arise for Mark and Renaldo on a camping trip?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</w:tabs>
                        <w:bidi w:val="0"/>
                        <w:ind w:left="0" w:right="0" w:firstLine="0"/>
                        <w:jc w:val="left"/>
                        <w:rPr>
                          <w:rFonts w:ascii="Avenir Next" w:cs="Avenir Next" w:hAnsi="Avenir Next" w:eastAsia="Avenir Next"/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Discuss the ADA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Americans with Disabilities Act.  All public buildings must be accessible to disabled people.  Think about changes that had to be made to buildings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wider bathroom doors, ramps, etc.</w:t>
                      </w:r>
                    </w:p>
                    <w:p>
                      <w:pPr>
                        <w:pStyle w:val="Body Text"/>
                        <w:tabs>
                          <w:tab w:val="left" w:pos="360"/>
                        </w:tabs>
                        <w:bidi w:val="0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Have the children go around your school building and identify problems that might be encountered by a student in a wheelchair.  Can he eat at the tables in your lunchroom?  What types of special accommodations might be needed?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6545579</wp:posOffset>
                </wp:positionV>
                <wp:extent cx="6731000" cy="241300"/>
                <wp:effectExtent l="0" t="0" r="0" b="0"/>
                <wp:wrapSquare wrapText="bothSides" distL="152400" distR="152400" distT="152400" distB="152400"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241300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hape Caption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Extend the Learning: Post-Show Activities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40.0pt;margin-top:515.4pt;width:530.0pt;height:19.0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hape Caption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>Extend the Learning: Post-Show Activities</w:t>
                      </w:r>
                    </w:p>
                  </w:txbxContent>
                </v:textbox>
                <w10:wrap type="squar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page">
                  <wp:posOffset>520700</wp:posOffset>
                </wp:positionH>
                <wp:positionV relativeFrom="page">
                  <wp:posOffset>1065649</wp:posOffset>
                </wp:positionV>
                <wp:extent cx="6731000" cy="2972356"/>
                <wp:effectExtent l="0" t="0" r="0" b="0"/>
                <wp:wrapTopAndBottom distT="152400" distB="152400"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29723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5"/>
                              </w:numPr>
                              <w:spacing w:after="0"/>
                              <w:jc w:val="left"/>
                              <w:rPr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Cerebral Palsy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a nonprogressive disorder of movement or posture beginning in childhood due to a malfunction or damage to the brain.  In this show Mark does not have full use of his legs;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the message from his brain to his legs is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short-circuited.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”</w:t>
                            </w:r>
                          </w:p>
                          <w:p>
                            <w:pPr>
                              <w:pStyle w:val="Body Text"/>
                              <w:numPr>
                                <w:ilvl w:val="0"/>
                                <w:numId w:val="6"/>
                              </w:numPr>
                              <w:bidi w:val="0"/>
                              <w:ind w:right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Quadriplegic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partial of total paralysis of all four limbs.</w:t>
                            </w:r>
                          </w:p>
                          <w:p>
                            <w:pPr>
                              <w:pStyle w:val="Body Text"/>
                              <w:numPr>
                                <w:ilvl w:val="0"/>
                                <w:numId w:val="6"/>
                              </w:numPr>
                              <w:bidi w:val="0"/>
                              <w:ind w:right="0"/>
                              <w:jc w:val="left"/>
                              <w:rPr>
                                <w:rFonts w:ascii="Avenir Next" w:cs="Avenir Next" w:hAnsi="Avenir Next" w:eastAsia="Avenir Next"/>
                                <w:u w:val="single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Hearing Impairment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can be partial or total loss of hearing due to genetic causes, trauma, accident, or disease.  Two main types of hearing impairment are </w:t>
                            </w:r>
                            <w:r>
                              <w:rPr>
                                <w:rFonts w:ascii="Avenir Next" w:hAnsi="Avenir Next"/>
                                <w:u w:val="single"/>
                                <w:rtl w:val="0"/>
                                <w:lang w:val="en-US"/>
                              </w:rPr>
                              <w:t>decibel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loss (all sounds would be softer), and </w:t>
                            </w:r>
                            <w:r>
                              <w:rPr>
                                <w:rFonts w:ascii="Avenir Next" w:hAnsi="Avenir Next"/>
                                <w:u w:val="single"/>
                                <w:rtl w:val="0"/>
                                <w:lang w:val="en-US"/>
                              </w:rPr>
                              <w:t>frequency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loss (loss of higher pitches is mo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st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common)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 </w:t>
                            </w:r>
                          </w:p>
                          <w:p>
                            <w:pPr>
                              <w:pStyle w:val="Body Text"/>
                              <w:numPr>
                                <w:ilvl w:val="0"/>
                                <w:numId w:val="7"/>
                              </w:numPr>
                              <w:bidi w:val="0"/>
                              <w:ind w:right="0"/>
                              <w:jc w:val="left"/>
                              <w:rPr>
                                <w:rFonts w:ascii="Avenir Next" w:cs="Avenir Next" w:hAnsi="Avenir Next" w:eastAsia="Avenir Next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Total Communication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combination of sign, speech, and lip reading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to cope with hearing loss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.  There are 38 million people in the U.S. with significant hearing loss.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spacing w:after="0"/>
                              <w:jc w:val="left"/>
                              <w:rPr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Braille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a system of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touch reading.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”  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>A Braille writer has 6 keys which are combined in different ways</w:t>
                            </w: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 xml:space="preserve"> to form words.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9"/>
                              </w:numPr>
                              <w:spacing w:after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rFonts w:ascii="Avenir Next" w:hAnsi="Avenir Next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Down </w:t>
                            </w:r>
                            <w:r>
                              <w:rPr>
                                <w:rFonts w:ascii="Avenir Next" w:hAnsi="Avenir Next"/>
                                <w:color w:val="000000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Syndrome - a </w:t>
                            </w:r>
                            <w:r>
                              <w:rPr>
                                <w:rStyle w:val="Hyperlink.0"/>
                                <w:rFonts w:ascii="Avenir Next" w:cs="Avenir Next" w:hAnsi="Avenir Next" w:eastAsia="Avenir Next"/>
                                <w:color w:val="000000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  <w:rFonts w:ascii="Avenir Next" w:cs="Avenir Next" w:hAnsi="Avenir Next" w:eastAsia="Avenir Next"/>
                                <w:color w:val="000000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instrText xml:space="preserve"> HYPERLINK "http://en.wikipedia.org/wiki/Genetic_disorder"</w:instrText>
                            </w:r>
                            <w:r>
                              <w:rPr>
                                <w:rStyle w:val="Hyperlink.0"/>
                                <w:rFonts w:ascii="Avenir Next" w:cs="Avenir Next" w:hAnsi="Avenir Next" w:eastAsia="Avenir Next"/>
                                <w:color w:val="000000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Fonts w:ascii="Avenir Next" w:hAnsi="Avenir Next"/>
                                <w:color w:val="000000"/>
                                <w:sz w:val="22"/>
                                <w:szCs w:val="22"/>
                                <w:u w:val="none" w:color="000000"/>
                                <w:rtl w:val="0"/>
                                <w:lang w:val="en-US"/>
                              </w:rPr>
                              <w:t>genetic disorder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color w:val="000000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 caused by the presence of all or part of a third copy of </w: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instrText xml:space="preserve"> HYPERLINK "http://en.wikipedia.org/wiki/Chromosome_21_%2528human%2529"</w:instrTex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Next" w:hAnsi="Avenir Next"/>
                                <w:sz w:val="22"/>
                                <w:szCs w:val="22"/>
                                <w:u w:val="none" w:color="000000"/>
                                <w:rtl w:val="0"/>
                                <w:lang w:val="en-US"/>
                              </w:rPr>
                              <w:t>chromosome 21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. Down syndrome is the most common </w: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instrText xml:space="preserve"> HYPERLINK "http://en.wikipedia.org/wiki/Chromosome_abnormality"</w:instrTex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Next" w:hAnsi="Avenir Next"/>
                                <w:sz w:val="22"/>
                                <w:szCs w:val="22"/>
                                <w:u w:val="none" w:color="000000"/>
                                <w:rtl w:val="0"/>
                                <w:lang w:val="en-US"/>
                              </w:rPr>
                              <w:t>chromosome abnormality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 in humans. It is typically associated with </w: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instrText xml:space="preserve"> HYPERLINK "http://en.wikipedia.org/wiki/Child_development"</w:instrTex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Next" w:hAnsi="Avenir Next"/>
                                <w:sz w:val="22"/>
                                <w:szCs w:val="22"/>
                                <w:u w:val="none" w:color="000000"/>
                                <w:rtl w:val="0"/>
                                <w:lang w:val="en-US"/>
                              </w:rPr>
                              <w:t>physical growth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 xml:space="preserve"> delays, a particular set of facial characteristics and a severe degree of </w: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instrText xml:space="preserve"> HYPERLINK "http://en.wikipedia.org/wiki/Intellectual_disability"</w:instrText>
                            </w:r>
                            <w:r>
                              <w:rPr>
                                <w:rStyle w:val="Hyperlink.1"/>
                                <w:rFonts w:ascii="Avenir Next" w:cs="Avenir Next" w:hAnsi="Avenir Next" w:eastAsia="Avenir Next"/>
                                <w:sz w:val="22"/>
                                <w:szCs w:val="22"/>
                                <w:u w:val="none" w:color="000000"/>
                                <w:lang w:val="en-US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Next" w:hAnsi="Avenir Next"/>
                                <w:sz w:val="22"/>
                                <w:szCs w:val="22"/>
                                <w:u w:val="none" w:color="000000"/>
                                <w:rtl w:val="0"/>
                                <w:lang w:val="en-US"/>
                              </w:rPr>
                              <w:t>intellectual disability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sz w:val="22"/>
                                <w:szCs w:val="22"/>
                                <w:u w:color="000000"/>
                                <w:rtl w:val="0"/>
                                <w:lang w:val="en-US"/>
                              </w:rPr>
                              <w:t>.</w:t>
                            </w:r>
                          </w:p>
                          <w:p>
                            <w:pPr>
                              <w:pStyle w:val="Body"/>
                              <w:spacing w:after="120"/>
                            </w:pPr>
                          </w:p>
                          <w:p>
                            <w:pPr>
                              <w:pStyle w:val="Body"/>
                              <w:spacing w:after="120"/>
                            </w:pPr>
                          </w:p>
                          <w:p>
                            <w:pPr>
                              <w:pStyle w:val="Body"/>
                              <w:spacing w:after="120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41.0pt;margin-top:83.9pt;width:530.0pt;height:234.0pt;z-index:25167155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5"/>
                        </w:numPr>
                        <w:spacing w:after="0"/>
                        <w:jc w:val="left"/>
                        <w:rPr>
                          <w:u w:color="00000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Cerebral Palsy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a nonprogressive disorder of movement or posture beginning in childhood due to a malfunction or damage to the brain.  In this show Mark does not have full use of his legs;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the message from his brain to his legs is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short-circuited.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”</w:t>
                      </w:r>
                    </w:p>
                    <w:p>
                      <w:pPr>
                        <w:pStyle w:val="Body Text"/>
                        <w:numPr>
                          <w:ilvl w:val="0"/>
                          <w:numId w:val="6"/>
                        </w:numPr>
                        <w:bidi w:val="0"/>
                        <w:ind w:right="0"/>
                        <w:jc w:val="left"/>
                        <w:rPr>
                          <w:rFonts w:ascii="Avenir Next" w:cs="Avenir Next" w:hAnsi="Avenir Next" w:eastAsia="Avenir Next"/>
                          <w:rtl w:val="0"/>
                          <w:lang w:val="en-US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Quadriplegic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partial of total paralysis of all four limbs.</w:t>
                      </w:r>
                    </w:p>
                    <w:p>
                      <w:pPr>
                        <w:pStyle w:val="Body Text"/>
                        <w:numPr>
                          <w:ilvl w:val="0"/>
                          <w:numId w:val="6"/>
                        </w:numPr>
                        <w:bidi w:val="0"/>
                        <w:ind w:right="0"/>
                        <w:jc w:val="left"/>
                        <w:rPr>
                          <w:rFonts w:ascii="Avenir Next" w:cs="Avenir Next" w:hAnsi="Avenir Next" w:eastAsia="Avenir Next"/>
                          <w:u w:val="single"/>
                          <w:rtl w:val="0"/>
                          <w:lang w:val="en-US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Hearing Impairment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can be partial or total loss of hearing due to genetic causes, trauma, accident, or disease.  Two main types of hearing impairment are </w:t>
                      </w:r>
                      <w:r>
                        <w:rPr>
                          <w:rFonts w:ascii="Avenir Next" w:hAnsi="Avenir Next"/>
                          <w:u w:val="single"/>
                          <w:rtl w:val="0"/>
                          <w:lang w:val="en-US"/>
                        </w:rPr>
                        <w:t>decibel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loss (all sounds would be softer), and </w:t>
                      </w:r>
                      <w:r>
                        <w:rPr>
                          <w:rFonts w:ascii="Avenir Next" w:hAnsi="Avenir Next"/>
                          <w:u w:val="single"/>
                          <w:rtl w:val="0"/>
                          <w:lang w:val="en-US"/>
                        </w:rPr>
                        <w:t>frequency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loss (loss of higher pitches is mo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st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common)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.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 </w:t>
                      </w:r>
                    </w:p>
                    <w:p>
                      <w:pPr>
                        <w:pStyle w:val="Body Text"/>
                        <w:numPr>
                          <w:ilvl w:val="0"/>
                          <w:numId w:val="7"/>
                        </w:numPr>
                        <w:bidi w:val="0"/>
                        <w:ind w:right="0"/>
                        <w:jc w:val="left"/>
                        <w:rPr>
                          <w:rFonts w:ascii="Avenir Next" w:cs="Avenir Next" w:hAnsi="Avenir Next" w:eastAsia="Avenir Next"/>
                          <w:rtl w:val="0"/>
                          <w:lang w:val="en-US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Total Communication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combination of sign, speech, and lip reading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to cope with hearing loss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.  There are 38 million people in the U.S. with significant hearing loss.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8"/>
                        </w:numPr>
                        <w:spacing w:after="0"/>
                        <w:jc w:val="left"/>
                        <w:rPr>
                          <w:u w:color="00000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Braille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a system of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touch reading.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”  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>A Braille writer has 6 keys which are combined in different ways</w:t>
                      </w:r>
                      <w:r>
                        <w:rPr>
                          <w:u w:color="000000"/>
                          <w:rtl w:val="0"/>
                          <w:lang w:val="en-US"/>
                        </w:rPr>
                        <w:t xml:space="preserve"> to form words.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9"/>
                        </w:numPr>
                        <w:spacing w:after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</w:pPr>
                      <w:r>
                        <w:rPr>
                          <w:rFonts w:ascii="Avenir Next" w:hAnsi="Avenir Nex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Down </w:t>
                      </w:r>
                      <w:r>
                        <w:rPr>
                          <w:rFonts w:ascii="Avenir Next" w:hAnsi="Avenir Next"/>
                          <w:color w:val="000000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Syndrome - a </w:t>
                      </w:r>
                      <w:r>
                        <w:rPr>
                          <w:rStyle w:val="Hyperlink.0"/>
                          <w:rFonts w:ascii="Avenir Next" w:cs="Avenir Next" w:hAnsi="Avenir Next" w:eastAsia="Avenir Next"/>
                          <w:color w:val="000000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  <w:rFonts w:ascii="Avenir Next" w:cs="Avenir Next" w:hAnsi="Avenir Next" w:eastAsia="Avenir Next"/>
                          <w:color w:val="000000"/>
                          <w:sz w:val="22"/>
                          <w:szCs w:val="22"/>
                          <w:u w:val="none" w:color="000000"/>
                          <w:lang w:val="en-US"/>
                        </w:rPr>
                        <w:instrText xml:space="preserve"> HYPERLINK "http://en.wikipedia.org/wiki/Genetic_disorder"</w:instrText>
                      </w:r>
                      <w:r>
                        <w:rPr>
                          <w:rStyle w:val="Hyperlink.0"/>
                          <w:rFonts w:ascii="Avenir Next" w:cs="Avenir Next" w:hAnsi="Avenir Next" w:eastAsia="Avenir Next"/>
                          <w:color w:val="000000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Fonts w:ascii="Avenir Next" w:hAnsi="Avenir Next"/>
                          <w:color w:val="000000"/>
                          <w:sz w:val="22"/>
                          <w:szCs w:val="22"/>
                          <w:u w:val="none" w:color="000000"/>
                          <w:rtl w:val="0"/>
                          <w:lang w:val="en-US"/>
                        </w:rPr>
                        <w:t>genetic disorder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color w:val="000000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 caused by the presence of all or part of a third copy of </w: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instrText xml:space="preserve"> HYPERLINK "http://en.wikipedia.org/wiki/Chromosome_21_%2528human%2529"</w:instrTex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Next" w:hAnsi="Avenir Next"/>
                          <w:sz w:val="22"/>
                          <w:szCs w:val="22"/>
                          <w:u w:val="none" w:color="000000"/>
                          <w:rtl w:val="0"/>
                          <w:lang w:val="en-US"/>
                        </w:rPr>
                        <w:t>chromosome 21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. Down syndrome is the most common </w: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instrText xml:space="preserve"> HYPERLINK "http://en.wikipedia.org/wiki/Chromosome_abnormality"</w:instrTex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Next" w:hAnsi="Avenir Next"/>
                          <w:sz w:val="22"/>
                          <w:szCs w:val="22"/>
                          <w:u w:val="none" w:color="000000"/>
                          <w:rtl w:val="0"/>
                          <w:lang w:val="en-US"/>
                        </w:rPr>
                        <w:t>chromosome abnormality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 in humans. It is typically associated with </w: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instrText xml:space="preserve"> HYPERLINK "http://en.wikipedia.org/wiki/Child_development"</w:instrTex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Next" w:hAnsi="Avenir Next"/>
                          <w:sz w:val="22"/>
                          <w:szCs w:val="22"/>
                          <w:u w:val="none" w:color="000000"/>
                          <w:rtl w:val="0"/>
                          <w:lang w:val="en-US"/>
                        </w:rPr>
                        <w:t>physical growth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 delays, a particular set of facial characteristics and a severe degree of </w: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instrText xml:space="preserve"> HYPERLINK "http://en.wikipedia.org/wiki/Intellectual_disability"</w:instrText>
                      </w:r>
                      <w:r>
                        <w:rPr>
                          <w:rStyle w:val="Hyperlink.1"/>
                          <w:rFonts w:ascii="Avenir Next" w:cs="Avenir Next" w:hAnsi="Avenir Next" w:eastAsia="Avenir Next"/>
                          <w:sz w:val="22"/>
                          <w:szCs w:val="22"/>
                          <w:u w:val="none" w:color="000000"/>
                          <w:lang w:val="en-US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Next" w:hAnsi="Avenir Next"/>
                          <w:sz w:val="22"/>
                          <w:szCs w:val="22"/>
                          <w:u w:val="none" w:color="000000"/>
                          <w:rtl w:val="0"/>
                          <w:lang w:val="en-US"/>
                        </w:rPr>
                        <w:t>intellectual disability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lang w:val="en-US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.</w:t>
                      </w:r>
                    </w:p>
                    <w:p>
                      <w:pPr>
                        <w:pStyle w:val="Body"/>
                        <w:spacing w:after="120"/>
                      </w:pPr>
                    </w:p>
                    <w:p>
                      <w:pPr>
                        <w:pStyle w:val="Body"/>
                        <w:spacing w:after="120"/>
                      </w:pPr>
                    </w:p>
                    <w:p>
                      <w:pPr>
                        <w:pStyle w:val="Body"/>
                        <w:spacing w:after="120"/>
                      </w:pPr>
                      <w:r/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520700</wp:posOffset>
                </wp:positionH>
                <wp:positionV relativeFrom="page">
                  <wp:posOffset>657145</wp:posOffset>
                </wp:positionV>
                <wp:extent cx="6731000" cy="317064"/>
                <wp:effectExtent l="0" t="0" r="0" b="0"/>
                <wp:wrapSquare wrapText="bothSides" distL="152400" distR="152400" distT="152400" distB="152400"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317064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hape Caption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 xml:space="preserve">Vocabulary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41.0pt;margin-top:51.7pt;width:530.0pt;height:25.0pt;z-index:2516725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hape Caption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 xml:space="preserve">Vocabulary </w:t>
                      </w:r>
                    </w:p>
                  </w:txbxContent>
                </v:textbox>
                <w10:wrap type="square" side="bothSides" anchorx="page" anchory="page"/>
              </v:rect>
            </w:pict>
          </mc:Fallback>
        </mc:AlternateConten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520699</wp:posOffset>
                </wp:positionH>
                <wp:positionV relativeFrom="page">
                  <wp:posOffset>585866</wp:posOffset>
                </wp:positionV>
                <wp:extent cx="6731000" cy="241300"/>
                <wp:effectExtent l="0" t="0" r="0" b="0"/>
                <wp:wrapSquare wrapText="bothSides" distL="152400" distR="152400" distT="152400" distB="152400"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241300"/>
                        </a:xfrm>
                        <a:prstGeom prst="rect">
                          <a:avLst/>
                        </a:prstGeom>
                        <a:solidFill>
                          <a:srgbClr val="FBF133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hape Caption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Additional Resources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41.0pt;margin-top:46.1pt;width:530.0pt;height:19.0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BF133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hape Caption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>Additional Resources</w:t>
                      </w:r>
                    </w:p>
                  </w:txbxContent>
                </v:textbox>
                <w10:wrap type="squar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520699</wp:posOffset>
                </wp:positionH>
                <wp:positionV relativeFrom="page">
                  <wp:posOffset>975360</wp:posOffset>
                </wp:positionV>
                <wp:extent cx="6731000" cy="3895725"/>
                <wp:effectExtent l="0" t="0" r="0" b="0"/>
                <wp:wrapTopAndBottom distT="152400" distB="152400"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1000" cy="38957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Fonts w:ascii="Avenir Next" w:hAnsi="Avenir Next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Avenir Next" w:hAnsi="Avenir Next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ooks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ids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E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xplore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the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G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ifts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of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C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hildren 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ith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S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pecial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N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eeds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Westridge Young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Writers Workshop.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earts of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G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old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: A Celebration of Special Olympics and its Heroes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Sheila Dinn.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xtraordinary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P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eople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with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D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isabilities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Deborah Kent, Kathryn A. Quinlan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    (a collection of short biographies).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Let</w:t>
                            </w:r>
                            <w:r>
                              <w:rPr>
                                <w:rFonts w:ascii="Avenir Next" w:hAnsi="Avenir Next" w:hint="defaul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s Talk About it: Extraordinary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F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riends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Fred Rogers.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T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alking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A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bout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D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isability</w:t>
                            </w:r>
                            <w:r>
                              <w:rPr>
                                <w:rFonts w:ascii="Avenir Next" w:hAnsi="Avenir Next"/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 xml:space="preserve">–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Jillian Powell.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A list of more children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s books about disabilities can be found on the Teacher Vision website: </w:t>
                            </w:r>
                            <w:r>
                              <w:rPr>
                                <w:rFonts w:ascii="Avenir Next" w:cs="Avenir Next" w:hAnsi="Avenir Next" w:eastAsia="Avenir Next"/>
                              </w:rPr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Style w:val="Link"/>
                                <w:rFonts w:ascii="Avenir Next" w:cs="Avenir Next" w:hAnsi="Avenir Next" w:eastAsia="Avenir Next"/>
                              </w:rPr>
                              <w:fldChar w:fldCharType="begin" w:fldLock="0"/>
                            </w:r>
                            <w:r>
                              <w:rPr>
                                <w:rStyle w:val="Link"/>
                                <w:rFonts w:ascii="Avenir Next" w:cs="Avenir Next" w:hAnsi="Avenir Next" w:eastAsia="Avenir Next"/>
                              </w:rPr>
                              <w:instrText xml:space="preserve"> HYPERLINK "http://www.teachervision.fen.com/learning-disabilities/reading/5316.html"</w:instrText>
                            </w:r>
                            <w:r>
                              <w:rPr>
                                <w:rStyle w:val="Link"/>
                                <w:rFonts w:ascii="Avenir Next" w:cs="Avenir Next" w:hAnsi="Avenir Next" w:eastAsia="Avenir Next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Link"/>
                                <w:rFonts w:ascii="Avenir Next" w:hAnsi="Avenir Next"/>
                                <w:rtl w:val="0"/>
                                <w:lang w:val="en-US"/>
                              </w:rPr>
                              <w:t>http://www.teachervision.fen.com/learning-disabilities/reading/5316.html</w:t>
                            </w:r>
                            <w:r>
                              <w:rPr>
                                <w:rFonts w:ascii="Avenir Next" w:cs="Avenir Next" w:hAnsi="Avenir Next" w:eastAsia="Avenir Next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cs="Avenir Next" w:hAnsi="Avenir Next" w:eastAsia="Avenir Next"/>
                              </w:rPr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cs="Avenir Next" w:hAnsi="Avenir Next" w:eastAsia="Avenir Next"/>
                              </w:rPr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Fonts w:ascii="Avenir Next" w:hAnsi="Avenir Next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Internet</w:t>
                            </w:r>
                            <w:r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</w:rPr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National Dissemination Center for Children with Disabilities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- 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www.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ichcy.org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Learning Disabilities Online -  www.ldonline.org 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Seeing Disabilities from a Different Perspective -  library.thinkquest.org/5852 (Note: there is no www before this page. If you can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t find it, try going to </w:t>
                            </w:r>
                            <w:r>
                              <w:rPr>
                                <w:rStyle w:val="Hyperlink.2"/>
                                <w:rFonts w:ascii="Avenir Next" w:cs="Avenir Next" w:hAnsi="Avenir Next" w:eastAsia="Avenir Next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  <w:rFonts w:ascii="Avenir Next" w:cs="Avenir Next" w:hAnsi="Avenir Next" w:eastAsia="Avenir Next"/>
                              </w:rPr>
                              <w:instrText xml:space="preserve"> HYPERLINK "http://www.thinkquest.org/pls/html/think.library"</w:instrText>
                            </w:r>
                            <w:r>
                              <w:rPr>
                                <w:rStyle w:val="Hyperlink.2"/>
                                <w:rFonts w:ascii="Avenir Next" w:cs="Avenir Next" w:hAnsi="Avenir Next" w:eastAsia="Avenir Next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Fonts w:ascii="Avenir Next" w:hAnsi="Avenir Next"/>
                                <w:rtl w:val="0"/>
                                <w:lang w:val="en-US"/>
                              </w:rPr>
                              <w:t>http://www.thinkquest.org/pls/html/think.library</w:t>
                            </w:r>
                            <w:r>
                              <w:rPr>
                                <w:rFonts w:ascii="Avenir Next" w:cs="Avenir Next" w:hAnsi="Avenir Next" w:eastAsia="Avenir Next"/>
                              </w:rPr>
                              <w:fldChar w:fldCharType="end" w:fldLock="0"/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 xml:space="preserve"> and searching for 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disabilities</w:t>
                            </w:r>
                            <w:r>
                              <w:rPr>
                                <w:rFonts w:ascii="Avenir Next" w:hAnsi="Avenir Next" w:hint="default"/>
                                <w:rtl w:val="0"/>
                                <w:lang w:val="en-US"/>
                              </w:rPr>
                              <w:t>”</w:t>
                            </w: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).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venir Next" w:cs="Avenir Next" w:hAnsi="Avenir Next" w:eastAsia="Avenir Next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A search for AMERICAN SIGN LANGUAGE will bring up many sites</w:t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venir Next" w:hAnsi="Avenir Next"/>
                                <w:rtl w:val="0"/>
                                <w:lang w:val="en-US"/>
                              </w:rPr>
                              <w:t>International Paralympic Committee - www.paralympic.org/</w:t>
                            </w: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Body Tex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Body Text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visibility:visible;position:absolute;margin-left:41.0pt;margin-top:76.8pt;width:530.0pt;height:306.8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  <w:b w:val="1"/>
                          <w:bCs w:val="1"/>
                        </w:rPr>
                      </w:pPr>
                      <w:r>
                        <w:rPr>
                          <w:rFonts w:ascii="Avenir Next" w:hAnsi="Avenir Next"/>
                          <w:b w:val="1"/>
                          <w:bCs w:val="1"/>
                          <w:rtl w:val="0"/>
                          <w:lang w:val="en-US"/>
                        </w:rPr>
                        <w:t>B</w:t>
                      </w:r>
                      <w:r>
                        <w:rPr>
                          <w:rFonts w:ascii="Avenir Next" w:hAnsi="Avenir Next"/>
                          <w:b w:val="1"/>
                          <w:bCs w:val="1"/>
                          <w:rtl w:val="0"/>
                          <w:lang w:val="en-US"/>
                        </w:rPr>
                        <w:t>ooks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K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ids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E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xplore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the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G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ifts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of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C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hildren 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W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ith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S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pecial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N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eeds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 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Westridge Young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Writers Workshop.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H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earts of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G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old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: A Celebration of Special Olympics and its Heroes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 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Sheila Dinn.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E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xtraordinary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P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eople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with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D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isabilities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 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Deborah Kent, Kathryn A. Quinlan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    (a collection of short biographies).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Let</w:t>
                      </w:r>
                      <w:r>
                        <w:rPr>
                          <w:rFonts w:ascii="Avenir Next" w:hAnsi="Avenir Next" w:hint="default"/>
                          <w:i w:val="1"/>
                          <w:iCs w:val="1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s Talk About it: Extraordinary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F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riends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 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Fred Rogers.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T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alking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A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bout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D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>isability</w:t>
                      </w:r>
                      <w:r>
                        <w:rPr>
                          <w:rFonts w:ascii="Avenir Next" w:hAnsi="Avenir Next"/>
                          <w:i w:val="1"/>
                          <w:iCs w:val="1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Jillian Powell.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A list of more children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s books about disabilities can be found on the Teacher Vision website: </w:t>
                      </w:r>
                      <w:r>
                        <w:rPr>
                          <w:rFonts w:ascii="Avenir Next" w:cs="Avenir Next" w:hAnsi="Avenir Next" w:eastAsia="Avenir Next"/>
                        </w:rPr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Style w:val="Link"/>
                          <w:rFonts w:ascii="Avenir Next" w:cs="Avenir Next" w:hAnsi="Avenir Next" w:eastAsia="Avenir Next"/>
                        </w:rPr>
                        <w:fldChar w:fldCharType="begin" w:fldLock="0"/>
                      </w:r>
                      <w:r>
                        <w:rPr>
                          <w:rStyle w:val="Link"/>
                          <w:rFonts w:ascii="Avenir Next" w:cs="Avenir Next" w:hAnsi="Avenir Next" w:eastAsia="Avenir Next"/>
                        </w:rPr>
                        <w:instrText xml:space="preserve"> HYPERLINK "http://www.teachervision.fen.com/learning-disabilities/reading/5316.html"</w:instrText>
                      </w:r>
                      <w:r>
                        <w:rPr>
                          <w:rStyle w:val="Link"/>
                          <w:rFonts w:ascii="Avenir Next" w:cs="Avenir Next" w:hAnsi="Avenir Next" w:eastAsia="Avenir Next"/>
                        </w:rPr>
                        <w:fldChar w:fldCharType="separate" w:fldLock="0"/>
                      </w:r>
                      <w:r>
                        <w:rPr>
                          <w:rStyle w:val="Link"/>
                          <w:rFonts w:ascii="Avenir Next" w:hAnsi="Avenir Next"/>
                          <w:rtl w:val="0"/>
                          <w:lang w:val="en-US"/>
                        </w:rPr>
                        <w:t>http://www.teachervision.fen.com/learning-disabilities/reading/5316.html</w:t>
                      </w:r>
                      <w:r>
                        <w:rPr>
                          <w:rFonts w:ascii="Avenir Next" w:cs="Avenir Next" w:hAnsi="Avenir Next" w:eastAsia="Avenir Next"/>
                        </w:rPr>
                        <w:fldChar w:fldCharType="end" w:fldLock="0"/>
                      </w:r>
                      <w:r>
                        <w:rPr>
                          <w:rFonts w:ascii="Avenir Next" w:cs="Avenir Next" w:hAnsi="Avenir Next" w:eastAsia="Avenir Next"/>
                        </w:rPr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cs="Avenir Next" w:hAnsi="Avenir Next" w:eastAsia="Avenir Next"/>
                        </w:rPr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  <w:b w:val="1"/>
                          <w:bCs w:val="1"/>
                        </w:rPr>
                      </w:pPr>
                      <w:r>
                        <w:rPr>
                          <w:rFonts w:ascii="Avenir Next" w:hAnsi="Avenir Next"/>
                          <w:b w:val="1"/>
                          <w:bCs w:val="1"/>
                          <w:rtl w:val="0"/>
                          <w:lang w:val="en-US"/>
                        </w:rPr>
                        <w:t>Internet</w:t>
                      </w:r>
                      <w:r>
                        <w:rPr>
                          <w:rFonts w:ascii="Avenir Next" w:cs="Avenir Next" w:hAnsi="Avenir Next" w:eastAsia="Avenir Next"/>
                          <w:b w:val="1"/>
                          <w:bCs w:val="1"/>
                        </w:rPr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National Dissemination Center for Children with Disabilities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- 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www.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n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ichcy.org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Learning Disabilities Online -  www.ldonline.org 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Seeing Disabilities from a Different Perspective -  library.thinkquest.org/5852 (Note: there is no www before this page. If you can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t find it, try going to </w:t>
                      </w:r>
                      <w:r>
                        <w:rPr>
                          <w:rStyle w:val="Hyperlink.2"/>
                          <w:rFonts w:ascii="Avenir Next" w:cs="Avenir Next" w:hAnsi="Avenir Next" w:eastAsia="Avenir Next"/>
                        </w:rPr>
                        <w:fldChar w:fldCharType="begin" w:fldLock="0"/>
                      </w:r>
                      <w:r>
                        <w:rPr>
                          <w:rStyle w:val="Hyperlink.2"/>
                          <w:rFonts w:ascii="Avenir Next" w:cs="Avenir Next" w:hAnsi="Avenir Next" w:eastAsia="Avenir Next"/>
                        </w:rPr>
                        <w:instrText xml:space="preserve"> HYPERLINK "http://www.thinkquest.org/pls/html/think.library"</w:instrText>
                      </w:r>
                      <w:r>
                        <w:rPr>
                          <w:rStyle w:val="Hyperlink.2"/>
                          <w:rFonts w:ascii="Avenir Next" w:cs="Avenir Next" w:hAnsi="Avenir Next" w:eastAsia="Avenir Next"/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Fonts w:ascii="Avenir Next" w:hAnsi="Avenir Next"/>
                          <w:rtl w:val="0"/>
                          <w:lang w:val="en-US"/>
                        </w:rPr>
                        <w:t>http://www.thinkquest.org/pls/html/think.library</w:t>
                      </w:r>
                      <w:r>
                        <w:rPr>
                          <w:rFonts w:ascii="Avenir Next" w:cs="Avenir Next" w:hAnsi="Avenir Next" w:eastAsia="Avenir Next"/>
                        </w:rPr>
                        <w:fldChar w:fldCharType="end" w:fldLock="0"/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 xml:space="preserve"> and searching for 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disabilities</w:t>
                      </w:r>
                      <w:r>
                        <w:rPr>
                          <w:rFonts w:ascii="Avenir Next" w:hAnsi="Avenir Next" w:hint="default"/>
                          <w:rtl w:val="0"/>
                          <w:lang w:val="en-US"/>
                        </w:rPr>
                        <w:t>”</w:t>
                      </w: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).</w:t>
                      </w:r>
                    </w:p>
                    <w:p>
                      <w:pPr>
                        <w:pStyle w:val="Body Text"/>
                        <w:rPr>
                          <w:rFonts w:ascii="Avenir Next" w:cs="Avenir Next" w:hAnsi="Avenir Next" w:eastAsia="Avenir Next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A search for AMERICAN SIGN LANGUAGE will bring up many sites</w:t>
                      </w:r>
                    </w:p>
                    <w:p>
                      <w:pPr>
                        <w:pStyle w:val="Body Text"/>
                        <w:rPr>
                          <w:rFonts w:ascii="Arial" w:cs="Arial" w:hAnsi="Arial" w:eastAsia="Arial"/>
                          <w:sz w:val="24"/>
                          <w:szCs w:val="24"/>
                        </w:rPr>
                      </w:pPr>
                      <w:r>
                        <w:rPr>
                          <w:rFonts w:ascii="Avenir Next" w:hAnsi="Avenir Next"/>
                          <w:rtl w:val="0"/>
                          <w:lang w:val="en-US"/>
                        </w:rPr>
                        <w:t>International Paralympic Committee - www.paralympic.org/</w:t>
                      </w: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Body Text"/>
                        <w:rPr>
                          <w:rFonts w:ascii="Arial" w:cs="Arial" w:hAnsi="Arial" w:eastAsia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cs="Arial" w:hAnsi="Arial" w:eastAsia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Body Text"/>
                      </w:pPr>
                      <w:r/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</w:p>
    <w:sectPr>
      <w:pgSz w:w="12240" w:h="15840" w:orient="portrait"/>
      <w:pgMar w:top="800" w:right="800" w:bottom="800" w:left="800" w:header="720" w:footer="24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Superclarendon">
    <w:charset w:val="00"/>
    <w:family w:val="roman"/>
    <w:pitch w:val="default"/>
  </w:font>
  <w:font w:name="Avenir Next">
    <w:charset w:val="00"/>
    <w:family w:val="roman"/>
    <w:pitch w:val="default"/>
  </w:font>
  <w:font w:name="DIN Condensed">
    <w:charset w:val="00"/>
    <w:family w:val="roman"/>
    <w:pitch w:val="default"/>
  </w:font>
  <w:font w:name="Courier New">
    <w:charset w:val="00"/>
    <w:family w:val="roman"/>
    <w:pitch w:val="default"/>
  </w:font>
  <w:font w:name="Avenir Next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Free Form"/>
      <w:tabs>
        <w:tab w:val="center" w:pos="5320"/>
        <w:tab w:val="right" w:pos="10640"/>
      </w:tabs>
      <w:jc w:val="left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41" type="#_x0000_t75" style="visibility:visible;width:24.5pt;height:24.5pt;">
        <v:imagedata r:id="rId1" o:title="bullet_p_dround-blk.pdf"/>
      </v:shape>
    </w:pict>
  </w:numPicBullet>
  <w:abstractNum w:abstractNumId="0">
    <w:multiLevelType w:val="hybridMultilevel"/>
    <w:lvl w:ilvl="0">
      <w:start w:val="1"/>
      <w:numFmt w:val="bullet"/>
      <w:suff w:val="tab"/>
      <w:lvlText w:val="•"/>
      <w:lvlPicBulletId w:val="0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8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0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6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8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65656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✦"/>
      <w:lvlJc w:val="left"/>
      <w:pPr>
        <w:ind w:left="3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✦"/>
      <w:lvlJc w:val="left"/>
      <w:pPr>
        <w:ind w:left="3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✦"/>
      <w:lvlJc w:val="left"/>
      <w:pPr>
        <w:ind w:left="3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✦"/>
      <w:lvlJc w:val="left"/>
      <w:pPr>
        <w:ind w:left="3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360"/>
        </w:tabs>
        <w:ind w:left="330" w:hanging="33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•"/>
        <w:lvlPicBulletId w:val="0"/>
        <w:lvlJc w:val="left"/>
        <w:pPr>
          <w:ind w:left="39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4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6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8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0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2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4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6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800" w:hanging="2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565656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6"/>
    <w:lvlOverride w:ilvl="0">
      <w:lvl w:ilvl="0">
        <w:start w:val="1"/>
        <w:numFmt w:val="bullet"/>
        <w:suff w:val="tab"/>
        <w:lvlText w:val="✦"/>
        <w:lvlJc w:val="left"/>
        <w:pPr>
          <w:ind w:left="3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">
    <w:name w:val="Heading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20" w:line="192" w:lineRule="auto"/>
      <w:ind w:left="0" w:right="0" w:firstLine="0"/>
      <w:jc w:val="left"/>
      <w:outlineLvl w:val="9"/>
    </w:pPr>
    <w:rPr>
      <w:rFonts w:ascii="Superclarendon" w:cs="Arial Unicode MS" w:hAnsi="Superclarendo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77482"/>
      <w:spacing w:val="0"/>
      <w:kern w:val="0"/>
      <w:position w:val="0"/>
      <w:sz w:val="36"/>
      <w:szCs w:val="36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0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Heading 2">
    <w:name w:val="Heading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40" w:line="240" w:lineRule="auto"/>
      <w:ind w:left="0" w:right="0" w:firstLine="0"/>
      <w:jc w:val="left"/>
      <w:outlineLvl w:val="1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pBdr>
        <w:top w:val="nil"/>
        <w:left w:val="nil"/>
        <w:bottom w:val="single" w:color="ffffff" w:sz="8" w:space="0" w:shadow="0" w:frame="0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Heading 3">
    <w:name w:val="Heading 3"/>
    <w:next w:val="Body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40" w:line="240" w:lineRule="auto"/>
      <w:ind w:left="0" w:right="0" w:firstLine="0"/>
      <w:jc w:val="center"/>
      <w:outlineLvl w:val="2"/>
    </w:pPr>
    <w:rPr>
      <w:rFonts w:ascii="DIN Condensed" w:cs="Arial Unicode MS" w:hAnsi="DIN Condensed" w:eastAsia="Arial Unicode MS"/>
      <w:b w:val="0"/>
      <w:bCs w:val="0"/>
      <w:i w:val="0"/>
      <w:iCs w:val="0"/>
      <w:caps w:val="1"/>
      <w:strike w:val="0"/>
      <w:dstrike w:val="0"/>
      <w:outline w:val="0"/>
      <w:color w:val="565656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ody 3">
    <w:name w:val="Body 3"/>
    <w:next w:val="Body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80" w:line="240" w:lineRule="auto"/>
      <w:ind w:left="0" w:right="0" w:firstLine="0"/>
      <w:jc w:val="center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Header">
    <w:name w:val="Header"/>
    <w:next w:val="Header"/>
    <w:pPr>
      <w:keepNext w:val="0"/>
      <w:keepLines w:val="0"/>
      <w:pageBreakBefore w:val="0"/>
      <w:widowControl w:val="1"/>
      <w:pBdr>
        <w:top w:val="nil"/>
        <w:left w:val="nil"/>
        <w:bottom w:val="single" w:color="ffffff" w:sz="8" w:space="0" w:shadow="0" w:frame="0"/>
        <w:right w:val="nil"/>
      </w:pBdr>
      <w:shd w:val="clear" w:color="auto" w:fill="auto"/>
      <w:tabs>
        <w:tab w:val="right" w:pos="1000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DIN Condensed" w:cs="Arial Unicode MS" w:hAnsi="DIN Condensed" w:eastAsia="Arial Unicode MS"/>
      <w:b w:val="0"/>
      <w:bCs w:val="0"/>
      <w:i w:val="0"/>
      <w:iCs w:val="0"/>
      <w:caps w:val="1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/>
      <w:vertAlign w:val="baseline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Arial Unicode MS" w:hAnsi="Courier Ne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Shape Caption">
    <w:name w:val="Shape Caption"/>
    <w:next w:val="Shape Caption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rFonts w:ascii="Avenir Next" w:cs="Avenir Next" w:hAnsi="Avenir Next" w:eastAsia="Avenir Next"/>
      <w:color w:val="000000"/>
      <w:sz w:val="22"/>
      <w:szCs w:val="22"/>
      <w:u w:val="none" w:color="000000"/>
    </w:rPr>
  </w:style>
  <w:style w:type="character" w:styleId="Hyperlink.1">
    <w:name w:val="Hyperlink.1"/>
    <w:basedOn w:val="Link"/>
    <w:next w:val="Hyperlink.1"/>
    <w:rPr>
      <w:rFonts w:ascii="Avenir Next" w:cs="Avenir Next" w:hAnsi="Avenir Next" w:eastAsia="Avenir Next"/>
      <w:sz w:val="22"/>
      <w:szCs w:val="22"/>
      <w:u w:val="none"/>
    </w:rPr>
  </w:style>
  <w:style w:type="character" w:styleId="Hyperlink.2">
    <w:name w:val="Hyperlink.2"/>
    <w:basedOn w:val="Link"/>
    <w:next w:val="Hyperlink.2"/>
    <w:rPr>
      <w:color w:val="0000ff"/>
      <w:u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1.jpeg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12_School_Newsletter">
  <a:themeElements>
    <a:clrScheme name="12_School_Newsletter">
      <a:dk1>
        <a:srgbClr val="000000"/>
      </a:dk1>
      <a:lt1>
        <a:srgbClr val="FFFFFF"/>
      </a:lt1>
      <a:dk2>
        <a:srgbClr val="575757"/>
      </a:dk2>
      <a:lt2>
        <a:srgbClr val="D3D4D3"/>
      </a:lt2>
      <a:accent1>
        <a:srgbClr val="17BCCF"/>
      </a:accent1>
      <a:accent2>
        <a:srgbClr val="4F9D8D"/>
      </a:accent2>
      <a:accent3>
        <a:srgbClr val="72A65D"/>
      </a:accent3>
      <a:accent4>
        <a:srgbClr val="FFC610"/>
      </a:accent4>
      <a:accent5>
        <a:srgbClr val="FF8000"/>
      </a:accent5>
      <a:accent6>
        <a:srgbClr val="F46B75"/>
      </a:accent6>
      <a:hlink>
        <a:srgbClr val="0000FF"/>
      </a:hlink>
      <a:folHlink>
        <a:srgbClr val="FF00FF"/>
      </a:folHlink>
    </a:clrScheme>
    <a:fontScheme name="12_School_Newsletter">
      <a:majorFont>
        <a:latin typeface="Superclarendon"/>
        <a:ea typeface="Superclarendon"/>
        <a:cs typeface="Superclarendon"/>
      </a:majorFont>
      <a:minorFont>
        <a:latin typeface="Superclarendon"/>
        <a:ea typeface="Superclarendon"/>
        <a:cs typeface="Superclarendon"/>
      </a:minorFont>
    </a:fontScheme>
    <a:fmtScheme name="12_School_Newslette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6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6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5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